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0D385E" w14:textId="6E362DC3" w:rsidR="00374244" w:rsidRPr="00E828AA" w:rsidRDefault="00374244" w:rsidP="00374244">
      <w:pPr>
        <w:pStyle w:val="3GPPHeader"/>
        <w:rPr>
          <w:highlight w:val="yellow"/>
        </w:rPr>
      </w:pPr>
      <w:bookmarkStart w:id="0" w:name="_Hlk489988649"/>
      <w:bookmarkStart w:id="1" w:name="_GoBack"/>
      <w:bookmarkEnd w:id="0"/>
      <w:bookmarkEnd w:id="1"/>
      <w:r w:rsidRPr="00E828AA">
        <w:t>3GPP TSG-RAN WG1 NR Ad Hoc #3</w:t>
      </w:r>
      <w:r w:rsidRPr="00E828AA">
        <w:tab/>
      </w:r>
      <w:r w:rsidR="001A47CF" w:rsidRPr="00E828AA">
        <w:t>R1-1716348</w:t>
      </w:r>
    </w:p>
    <w:p w14:paraId="6938540C" w14:textId="77777777" w:rsidR="00374244" w:rsidRPr="00E828AA" w:rsidRDefault="00374244" w:rsidP="00374244">
      <w:pPr>
        <w:pStyle w:val="3GPPHeader"/>
      </w:pPr>
      <w:r w:rsidRPr="00E828AA">
        <w:t>Nagoya, Japan, 18th – 21st, September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C2CB6CF" w:rsidR="00E90E49" w:rsidRPr="00327997" w:rsidRDefault="003D3C45" w:rsidP="00327997">
      <w:pPr>
        <w:pStyle w:val="3GPPHeader"/>
      </w:pPr>
      <w:r w:rsidRPr="00327997">
        <w:t>Title:</w:t>
      </w:r>
      <w:r w:rsidR="00E90E49" w:rsidRPr="00327997">
        <w:tab/>
      </w:r>
      <w:r w:rsidR="00403990">
        <w:t xml:space="preserve">On </w:t>
      </w:r>
      <w:r w:rsidR="00374244">
        <w:t>interference measurement and CSI for reciprocity based operation</w:t>
      </w:r>
      <w:r w:rsidR="00D76A4A">
        <w:t xml:space="preserve"> </w:t>
      </w:r>
    </w:p>
    <w:p w14:paraId="2D554DE3" w14:textId="78B8974B" w:rsidR="00952A24" w:rsidRPr="00327997" w:rsidRDefault="00952A24" w:rsidP="00327997">
      <w:pPr>
        <w:pStyle w:val="3GPPHeader"/>
      </w:pPr>
      <w:r w:rsidRPr="00327997">
        <w:t>Agenda Item:</w:t>
      </w:r>
      <w:r w:rsidRPr="00327997">
        <w:tab/>
      </w:r>
      <w:r w:rsidR="00374244" w:rsidRPr="00374244">
        <w:t>6.2.2.1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17E2CE5B" w14:textId="1BB7E86B" w:rsidR="00AC4897" w:rsidRPr="00AC4897" w:rsidRDefault="00B37FC2" w:rsidP="00B37FC2">
      <w:pPr>
        <w:pStyle w:val="Heading1"/>
      </w:pPr>
      <w:r>
        <w:t>Introduction</w:t>
      </w:r>
    </w:p>
    <w:p w14:paraId="39DC1C8C" w14:textId="288FDAA0" w:rsidR="00BF7642" w:rsidRPr="00E9149C" w:rsidRDefault="002722DA" w:rsidP="00BF7642">
      <w:pPr>
        <w:pStyle w:val="BodyText"/>
      </w:pPr>
      <w:r>
        <w:t>In RAN1#89</w:t>
      </w:r>
      <w:r w:rsidR="00BF7642">
        <w:t xml:space="preserve">, the following </w:t>
      </w:r>
      <w:r w:rsidR="00374244">
        <w:t>working assumption</w:t>
      </w:r>
      <w:r w:rsidR="00BF7642">
        <w:t xml:space="preserve"> w</w:t>
      </w:r>
      <w:r w:rsidR="00374244">
        <w:t>as</w:t>
      </w:r>
      <w:r w:rsidR="00BF7642">
        <w:t xml:space="preserve"> </w:t>
      </w:r>
      <w:r w:rsidR="004249D1">
        <w:t xml:space="preserve">reached </w:t>
      </w:r>
      <w:r w:rsidR="007A610D">
        <w:t>on interference measurement</w:t>
      </w:r>
      <w:r w:rsidR="007E391E">
        <w:t>:</w:t>
      </w:r>
      <w:r w:rsidR="006874ED">
        <w:t xml:space="preserve"> </w:t>
      </w:r>
    </w:p>
    <w:p w14:paraId="727CBEEC" w14:textId="03356742" w:rsidR="00B37FC2" w:rsidRDefault="00BF7642" w:rsidP="00BF7642">
      <w:pPr>
        <w:pStyle w:val="BodyText"/>
      </w:pPr>
      <w:r>
        <w:rPr>
          <w:noProof/>
          <w:lang w:val="en-CA" w:eastAsia="en-CA"/>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FAEB8C" w14:textId="77777777" w:rsidR="00E652BC" w:rsidRPr="00A74985" w:rsidRDefault="00E652BC" w:rsidP="002722DA">
                            <w:pPr>
                              <w:rPr>
                                <w:rFonts w:eastAsia="MS Mincho"/>
                                <w:iCs/>
                                <w:sz w:val="20"/>
                                <w:szCs w:val="20"/>
                                <w:lang w:eastAsia="ja-JP"/>
                              </w:rPr>
                            </w:pPr>
                            <w:r w:rsidRPr="00A74985">
                              <w:rPr>
                                <w:rFonts w:eastAsia="MS Mincho"/>
                                <w:iCs/>
                                <w:sz w:val="20"/>
                                <w:szCs w:val="20"/>
                                <w:highlight w:val="darkYellow"/>
                                <w:lang w:eastAsia="ja-JP"/>
                              </w:rPr>
                              <w:t>Working assumption</w:t>
                            </w:r>
                            <w:r w:rsidRPr="00A74985">
                              <w:rPr>
                                <w:rFonts w:eastAsia="MS Mincho"/>
                                <w:iCs/>
                                <w:sz w:val="20"/>
                                <w:szCs w:val="20"/>
                                <w:lang w:eastAsia="ja-JP"/>
                              </w:rPr>
                              <w:t>:</w:t>
                            </w:r>
                          </w:p>
                          <w:p w14:paraId="172B3BF1" w14:textId="77777777" w:rsidR="00E652BC" w:rsidRPr="00A74985" w:rsidRDefault="00E652BC" w:rsidP="002722DA">
                            <w:pPr>
                              <w:numPr>
                                <w:ilvl w:val="0"/>
                                <w:numId w:val="21"/>
                              </w:numPr>
                              <w:spacing w:after="0"/>
                              <w:rPr>
                                <w:rFonts w:eastAsia="MS Mincho"/>
                                <w:iCs/>
                                <w:sz w:val="20"/>
                                <w:szCs w:val="20"/>
                                <w:lang w:eastAsia="ja-JP"/>
                              </w:rPr>
                            </w:pPr>
                            <w:r w:rsidRPr="00A74985">
                              <w:rPr>
                                <w:rFonts w:eastAsia="MS Mincho"/>
                                <w:iCs/>
                                <w:sz w:val="20"/>
                                <w:szCs w:val="20"/>
                                <w:lang w:eastAsia="ja-JP"/>
                              </w:rPr>
                              <w:t xml:space="preserve">Support at least NZP CSI-RS based interference measurement </w:t>
                            </w:r>
                          </w:p>
                          <w:p w14:paraId="70A75D78" w14:textId="77777777" w:rsidR="00E652BC" w:rsidRPr="00A74985" w:rsidRDefault="00E652BC" w:rsidP="002722DA">
                            <w:pPr>
                              <w:numPr>
                                <w:ilvl w:val="1"/>
                                <w:numId w:val="21"/>
                              </w:numPr>
                              <w:spacing w:after="0"/>
                              <w:rPr>
                                <w:rFonts w:eastAsia="MS Mincho"/>
                                <w:iCs/>
                                <w:sz w:val="20"/>
                                <w:szCs w:val="20"/>
                                <w:lang w:eastAsia="ja-JP"/>
                              </w:rPr>
                            </w:pPr>
                            <w:r w:rsidRPr="00A74985">
                              <w:rPr>
                                <w:rFonts w:eastAsia="MS Mincho"/>
                                <w:iCs/>
                                <w:sz w:val="20"/>
                                <w:szCs w:val="20"/>
                                <w:lang w:eastAsia="ja-JP"/>
                              </w:rPr>
                              <w:t>select at least one of following scheme</w:t>
                            </w:r>
                          </w:p>
                          <w:p w14:paraId="5FB9CB63" w14:textId="77777777" w:rsidR="00E652BC" w:rsidRPr="00A74985" w:rsidRDefault="00E652BC" w:rsidP="002722DA">
                            <w:pPr>
                              <w:numPr>
                                <w:ilvl w:val="2"/>
                                <w:numId w:val="21"/>
                              </w:numPr>
                              <w:spacing w:after="0"/>
                              <w:rPr>
                                <w:rFonts w:eastAsia="MS Mincho"/>
                                <w:iCs/>
                                <w:sz w:val="20"/>
                                <w:szCs w:val="20"/>
                                <w:lang w:eastAsia="ja-JP"/>
                              </w:rPr>
                            </w:pPr>
                            <w:r w:rsidRPr="00A74985">
                              <w:rPr>
                                <w:rFonts w:eastAsia="MS Mincho"/>
                                <w:iCs/>
                                <w:sz w:val="20"/>
                                <w:szCs w:val="20"/>
                                <w:lang w:eastAsia="ja-JP"/>
                              </w:rPr>
                              <w:t>Scheme-1: Estimation on NZP CSI-RS for channel estimation (by subtracting NZP CSI-RS from Rx signal)</w:t>
                            </w:r>
                          </w:p>
                          <w:p w14:paraId="75BC8C79" w14:textId="77777777" w:rsidR="00E652BC" w:rsidRPr="00A74985" w:rsidRDefault="00E652BC" w:rsidP="002722DA">
                            <w:pPr>
                              <w:numPr>
                                <w:ilvl w:val="2"/>
                                <w:numId w:val="21"/>
                              </w:numPr>
                              <w:spacing w:after="0"/>
                              <w:rPr>
                                <w:rFonts w:eastAsia="MS Mincho"/>
                                <w:iCs/>
                                <w:sz w:val="20"/>
                                <w:szCs w:val="20"/>
                                <w:lang w:eastAsia="ja-JP"/>
                              </w:rPr>
                            </w:pPr>
                            <w:r w:rsidRPr="00A74985">
                              <w:rPr>
                                <w:rFonts w:eastAsia="MS Mincho"/>
                                <w:iCs/>
                                <w:sz w:val="20"/>
                                <w:szCs w:val="20"/>
                                <w:lang w:eastAsia="ja-JP"/>
                              </w:rPr>
                              <w:t>Scheme-2: Emulation on NZP CSI-RS which is represented by multiplied value of channel and precoding matrix</w:t>
                            </w:r>
                          </w:p>
                          <w:p w14:paraId="5D65F34B" w14:textId="77777777" w:rsidR="00E652BC" w:rsidRPr="00A74985" w:rsidRDefault="00E652BC" w:rsidP="002722DA">
                            <w:pPr>
                              <w:numPr>
                                <w:ilvl w:val="2"/>
                                <w:numId w:val="21"/>
                              </w:numPr>
                              <w:spacing w:after="0"/>
                              <w:rPr>
                                <w:rFonts w:eastAsia="MS Mincho"/>
                                <w:iCs/>
                                <w:sz w:val="20"/>
                                <w:szCs w:val="20"/>
                                <w:lang w:eastAsia="ja-JP"/>
                              </w:rPr>
                            </w:pPr>
                            <w:r w:rsidRPr="00A74985">
                              <w:rPr>
                                <w:rFonts w:eastAsia="MS Mincho"/>
                                <w:iCs/>
                                <w:sz w:val="20"/>
                                <w:szCs w:val="20"/>
                                <w:lang w:eastAsia="ja-JP"/>
                              </w:rPr>
                              <w:t>Aim to conclude whether to support one of them or both in the next RAN1 meeting</w:t>
                            </w:r>
                          </w:p>
                          <w:p w14:paraId="2B336F78" w14:textId="77777777" w:rsidR="00E652BC" w:rsidRPr="00A74985" w:rsidRDefault="00E652BC" w:rsidP="002722DA">
                            <w:pPr>
                              <w:numPr>
                                <w:ilvl w:val="1"/>
                                <w:numId w:val="21"/>
                              </w:numPr>
                              <w:spacing w:after="0"/>
                              <w:rPr>
                                <w:rFonts w:eastAsia="MS Mincho"/>
                                <w:iCs/>
                                <w:sz w:val="20"/>
                                <w:szCs w:val="20"/>
                                <w:lang w:eastAsia="ja-JP"/>
                              </w:rPr>
                            </w:pPr>
                            <w:r w:rsidRPr="00A74985">
                              <w:rPr>
                                <w:rFonts w:eastAsia="MS Mincho"/>
                                <w:iCs/>
                                <w:sz w:val="20"/>
                                <w:szCs w:val="20"/>
                                <w:lang w:eastAsia="ja-JP"/>
                              </w:rPr>
                              <w:t>FFS whether or not to support signaling of power boosting for NZP CSI-RS</w:t>
                            </w:r>
                          </w:p>
                          <w:p w14:paraId="6F4825A8" w14:textId="77777777" w:rsidR="00E652BC" w:rsidRPr="00A74985" w:rsidRDefault="00E652BC" w:rsidP="002722DA">
                            <w:pPr>
                              <w:numPr>
                                <w:ilvl w:val="1"/>
                                <w:numId w:val="21"/>
                              </w:numPr>
                              <w:spacing w:after="0"/>
                              <w:rPr>
                                <w:rFonts w:eastAsia="MS Mincho"/>
                                <w:iCs/>
                                <w:sz w:val="20"/>
                                <w:szCs w:val="20"/>
                                <w:lang w:eastAsia="ja-JP"/>
                              </w:rPr>
                            </w:pPr>
                            <w:r w:rsidRPr="00A74985">
                              <w:rPr>
                                <w:rFonts w:eastAsia="MS Mincho"/>
                                <w:iCs/>
                                <w:sz w:val="20"/>
                                <w:szCs w:val="20"/>
                                <w:lang w:eastAsia="ja-JP"/>
                              </w:rPr>
                              <w:t>Other schemes are not precluded</w:t>
                            </w:r>
                          </w:p>
                          <w:p w14:paraId="60F9F125" w14:textId="77777777" w:rsidR="00E652BC" w:rsidRPr="00A74985" w:rsidRDefault="00E652BC" w:rsidP="002722DA">
                            <w:pPr>
                              <w:numPr>
                                <w:ilvl w:val="0"/>
                                <w:numId w:val="21"/>
                              </w:numPr>
                              <w:spacing w:after="0"/>
                              <w:rPr>
                                <w:rFonts w:eastAsia="MS Mincho"/>
                                <w:iCs/>
                                <w:sz w:val="20"/>
                                <w:szCs w:val="20"/>
                                <w:lang w:eastAsia="ja-JP"/>
                              </w:rPr>
                            </w:pPr>
                            <w:r w:rsidRPr="00A74985">
                              <w:rPr>
                                <w:rFonts w:eastAsia="MS Mincho"/>
                                <w:iCs/>
                                <w:sz w:val="20"/>
                                <w:szCs w:val="20"/>
                                <w:lang w:eastAsia="ja-JP"/>
                              </w:rPr>
                              <w:t>FFS whether or not support DM-RS based interference measurement, aim to decide in the next RAN1 meeting</w:t>
                            </w:r>
                          </w:p>
                          <w:p w14:paraId="6FA50622" w14:textId="0A295C63" w:rsidR="00E652BC" w:rsidRPr="00A74985" w:rsidRDefault="00E652BC" w:rsidP="002722DA">
                            <w:pPr>
                              <w:numPr>
                                <w:ilvl w:val="1"/>
                                <w:numId w:val="21"/>
                              </w:numPr>
                              <w:spacing w:after="0"/>
                              <w:rPr>
                                <w:sz w:val="20"/>
                                <w:szCs w:val="20"/>
                                <w:lang w:eastAsia="ja-JP"/>
                              </w:rPr>
                            </w:pPr>
                            <w:r w:rsidRPr="00A74985">
                              <w:rPr>
                                <w:sz w:val="20"/>
                                <w:szCs w:val="20"/>
                                <w:lang w:eastAsia="ja-JP"/>
                              </w:rPr>
                              <w:t xml:space="preserve">Companies are strongly encouraged to carry out analysis of the resulting overhead comparing NZP CSI-RS and DM-RS based approaches (e.g., as in contribution </w:t>
                            </w:r>
                            <w:hyperlink r:id="rId8" w:history="1">
                              <w:r w:rsidRPr="00A74985">
                                <w:rPr>
                                  <w:rStyle w:val="Hyperlink"/>
                                  <w:sz w:val="20"/>
                                  <w:szCs w:val="20"/>
                                  <w:lang w:val="en-US" w:eastAsia="ja-JP"/>
                                </w:rPr>
                                <w:t>R1-1709452</w:t>
                              </w:r>
                            </w:hyperlink>
                            <w:r w:rsidRPr="00A74985">
                              <w:rPr>
                                <w:sz w:val="20"/>
                                <w:szCs w:val="20"/>
                                <w:lang w:eastAsia="ja-JP"/>
                              </w:rPr>
                              <w: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AFAEB8C" w14:textId="77777777" w:rsidR="00E652BC" w:rsidRPr="00A74985" w:rsidRDefault="00E652BC" w:rsidP="002722DA">
                      <w:pPr>
                        <w:rPr>
                          <w:rFonts w:eastAsia="MS Mincho"/>
                          <w:iCs/>
                          <w:sz w:val="20"/>
                          <w:szCs w:val="20"/>
                          <w:lang w:eastAsia="ja-JP"/>
                        </w:rPr>
                      </w:pPr>
                      <w:r w:rsidRPr="00A74985">
                        <w:rPr>
                          <w:rFonts w:eastAsia="MS Mincho"/>
                          <w:iCs/>
                          <w:sz w:val="20"/>
                          <w:szCs w:val="20"/>
                          <w:highlight w:val="darkYellow"/>
                          <w:lang w:eastAsia="ja-JP"/>
                        </w:rPr>
                        <w:t>Working assumption</w:t>
                      </w:r>
                      <w:r w:rsidRPr="00A74985">
                        <w:rPr>
                          <w:rFonts w:eastAsia="MS Mincho"/>
                          <w:iCs/>
                          <w:sz w:val="20"/>
                          <w:szCs w:val="20"/>
                          <w:lang w:eastAsia="ja-JP"/>
                        </w:rPr>
                        <w:t>:</w:t>
                      </w:r>
                    </w:p>
                    <w:p w14:paraId="172B3BF1" w14:textId="77777777" w:rsidR="00E652BC" w:rsidRPr="00A74985" w:rsidRDefault="00E652BC" w:rsidP="002722DA">
                      <w:pPr>
                        <w:numPr>
                          <w:ilvl w:val="0"/>
                          <w:numId w:val="21"/>
                        </w:numPr>
                        <w:spacing w:after="0"/>
                        <w:rPr>
                          <w:rFonts w:eastAsia="MS Mincho"/>
                          <w:iCs/>
                          <w:sz w:val="20"/>
                          <w:szCs w:val="20"/>
                          <w:lang w:eastAsia="ja-JP"/>
                        </w:rPr>
                      </w:pPr>
                      <w:r w:rsidRPr="00A74985">
                        <w:rPr>
                          <w:rFonts w:eastAsia="MS Mincho"/>
                          <w:iCs/>
                          <w:sz w:val="20"/>
                          <w:szCs w:val="20"/>
                          <w:lang w:eastAsia="ja-JP"/>
                        </w:rPr>
                        <w:t xml:space="preserve">Support at least NZP CSI-RS based interference measurement </w:t>
                      </w:r>
                    </w:p>
                    <w:p w14:paraId="70A75D78" w14:textId="77777777" w:rsidR="00E652BC" w:rsidRPr="00A74985" w:rsidRDefault="00E652BC" w:rsidP="002722DA">
                      <w:pPr>
                        <w:numPr>
                          <w:ilvl w:val="1"/>
                          <w:numId w:val="21"/>
                        </w:numPr>
                        <w:spacing w:after="0"/>
                        <w:rPr>
                          <w:rFonts w:eastAsia="MS Mincho"/>
                          <w:iCs/>
                          <w:sz w:val="20"/>
                          <w:szCs w:val="20"/>
                          <w:lang w:eastAsia="ja-JP"/>
                        </w:rPr>
                      </w:pPr>
                      <w:r w:rsidRPr="00A74985">
                        <w:rPr>
                          <w:rFonts w:eastAsia="MS Mincho"/>
                          <w:iCs/>
                          <w:sz w:val="20"/>
                          <w:szCs w:val="20"/>
                          <w:lang w:eastAsia="ja-JP"/>
                        </w:rPr>
                        <w:t>select at least one of following scheme</w:t>
                      </w:r>
                    </w:p>
                    <w:p w14:paraId="5FB9CB63" w14:textId="77777777" w:rsidR="00E652BC" w:rsidRPr="00A74985" w:rsidRDefault="00E652BC" w:rsidP="002722DA">
                      <w:pPr>
                        <w:numPr>
                          <w:ilvl w:val="2"/>
                          <w:numId w:val="21"/>
                        </w:numPr>
                        <w:spacing w:after="0"/>
                        <w:rPr>
                          <w:rFonts w:eastAsia="MS Mincho"/>
                          <w:iCs/>
                          <w:sz w:val="20"/>
                          <w:szCs w:val="20"/>
                          <w:lang w:eastAsia="ja-JP"/>
                        </w:rPr>
                      </w:pPr>
                      <w:r w:rsidRPr="00A74985">
                        <w:rPr>
                          <w:rFonts w:eastAsia="MS Mincho"/>
                          <w:iCs/>
                          <w:sz w:val="20"/>
                          <w:szCs w:val="20"/>
                          <w:lang w:eastAsia="ja-JP"/>
                        </w:rPr>
                        <w:t>Scheme-1: Estimation on NZP CSI-RS for channel estimation (by subtracting NZP CSI-RS from Rx signal)</w:t>
                      </w:r>
                    </w:p>
                    <w:p w14:paraId="75BC8C79" w14:textId="77777777" w:rsidR="00E652BC" w:rsidRPr="00A74985" w:rsidRDefault="00E652BC" w:rsidP="002722DA">
                      <w:pPr>
                        <w:numPr>
                          <w:ilvl w:val="2"/>
                          <w:numId w:val="21"/>
                        </w:numPr>
                        <w:spacing w:after="0"/>
                        <w:rPr>
                          <w:rFonts w:eastAsia="MS Mincho"/>
                          <w:iCs/>
                          <w:sz w:val="20"/>
                          <w:szCs w:val="20"/>
                          <w:lang w:eastAsia="ja-JP"/>
                        </w:rPr>
                      </w:pPr>
                      <w:r w:rsidRPr="00A74985">
                        <w:rPr>
                          <w:rFonts w:eastAsia="MS Mincho"/>
                          <w:iCs/>
                          <w:sz w:val="20"/>
                          <w:szCs w:val="20"/>
                          <w:lang w:eastAsia="ja-JP"/>
                        </w:rPr>
                        <w:t>Scheme-2: Emulation on NZP CSI-RS which is represented by multiplied value of channel and precoding matrix</w:t>
                      </w:r>
                    </w:p>
                    <w:p w14:paraId="5D65F34B" w14:textId="77777777" w:rsidR="00E652BC" w:rsidRPr="00A74985" w:rsidRDefault="00E652BC" w:rsidP="002722DA">
                      <w:pPr>
                        <w:numPr>
                          <w:ilvl w:val="2"/>
                          <w:numId w:val="21"/>
                        </w:numPr>
                        <w:spacing w:after="0"/>
                        <w:rPr>
                          <w:rFonts w:eastAsia="MS Mincho"/>
                          <w:iCs/>
                          <w:sz w:val="20"/>
                          <w:szCs w:val="20"/>
                          <w:lang w:eastAsia="ja-JP"/>
                        </w:rPr>
                      </w:pPr>
                      <w:r w:rsidRPr="00A74985">
                        <w:rPr>
                          <w:rFonts w:eastAsia="MS Mincho"/>
                          <w:iCs/>
                          <w:sz w:val="20"/>
                          <w:szCs w:val="20"/>
                          <w:lang w:eastAsia="ja-JP"/>
                        </w:rPr>
                        <w:t>Aim to conclude whether to support one of them or both in the next RAN1 meeting</w:t>
                      </w:r>
                    </w:p>
                    <w:p w14:paraId="2B336F78" w14:textId="77777777" w:rsidR="00E652BC" w:rsidRPr="00A74985" w:rsidRDefault="00E652BC" w:rsidP="002722DA">
                      <w:pPr>
                        <w:numPr>
                          <w:ilvl w:val="1"/>
                          <w:numId w:val="21"/>
                        </w:numPr>
                        <w:spacing w:after="0"/>
                        <w:rPr>
                          <w:rFonts w:eastAsia="MS Mincho"/>
                          <w:iCs/>
                          <w:sz w:val="20"/>
                          <w:szCs w:val="20"/>
                          <w:lang w:eastAsia="ja-JP"/>
                        </w:rPr>
                      </w:pPr>
                      <w:r w:rsidRPr="00A74985">
                        <w:rPr>
                          <w:rFonts w:eastAsia="MS Mincho"/>
                          <w:iCs/>
                          <w:sz w:val="20"/>
                          <w:szCs w:val="20"/>
                          <w:lang w:eastAsia="ja-JP"/>
                        </w:rPr>
                        <w:t>FFS whether or not to support signaling of power boosting for NZP CSI-RS</w:t>
                      </w:r>
                    </w:p>
                    <w:p w14:paraId="6F4825A8" w14:textId="77777777" w:rsidR="00E652BC" w:rsidRPr="00A74985" w:rsidRDefault="00E652BC" w:rsidP="002722DA">
                      <w:pPr>
                        <w:numPr>
                          <w:ilvl w:val="1"/>
                          <w:numId w:val="21"/>
                        </w:numPr>
                        <w:spacing w:after="0"/>
                        <w:rPr>
                          <w:rFonts w:eastAsia="MS Mincho"/>
                          <w:iCs/>
                          <w:sz w:val="20"/>
                          <w:szCs w:val="20"/>
                          <w:lang w:eastAsia="ja-JP"/>
                        </w:rPr>
                      </w:pPr>
                      <w:r w:rsidRPr="00A74985">
                        <w:rPr>
                          <w:rFonts w:eastAsia="MS Mincho"/>
                          <w:iCs/>
                          <w:sz w:val="20"/>
                          <w:szCs w:val="20"/>
                          <w:lang w:eastAsia="ja-JP"/>
                        </w:rPr>
                        <w:t>Other schemes are not precluded</w:t>
                      </w:r>
                    </w:p>
                    <w:p w14:paraId="60F9F125" w14:textId="77777777" w:rsidR="00E652BC" w:rsidRPr="00A74985" w:rsidRDefault="00E652BC" w:rsidP="002722DA">
                      <w:pPr>
                        <w:numPr>
                          <w:ilvl w:val="0"/>
                          <w:numId w:val="21"/>
                        </w:numPr>
                        <w:spacing w:after="0"/>
                        <w:rPr>
                          <w:rFonts w:eastAsia="MS Mincho"/>
                          <w:iCs/>
                          <w:sz w:val="20"/>
                          <w:szCs w:val="20"/>
                          <w:lang w:eastAsia="ja-JP"/>
                        </w:rPr>
                      </w:pPr>
                      <w:r w:rsidRPr="00A74985">
                        <w:rPr>
                          <w:rFonts w:eastAsia="MS Mincho"/>
                          <w:iCs/>
                          <w:sz w:val="20"/>
                          <w:szCs w:val="20"/>
                          <w:lang w:eastAsia="ja-JP"/>
                        </w:rPr>
                        <w:t>FFS whether or not support DM-RS based interference measurement, aim to decide in the next RAN1 meeting</w:t>
                      </w:r>
                    </w:p>
                    <w:p w14:paraId="6FA50622" w14:textId="0A295C63" w:rsidR="00E652BC" w:rsidRPr="00A74985" w:rsidRDefault="00E652BC" w:rsidP="002722DA">
                      <w:pPr>
                        <w:numPr>
                          <w:ilvl w:val="1"/>
                          <w:numId w:val="21"/>
                        </w:numPr>
                        <w:spacing w:after="0"/>
                        <w:rPr>
                          <w:sz w:val="20"/>
                          <w:szCs w:val="20"/>
                          <w:lang w:eastAsia="ja-JP"/>
                        </w:rPr>
                      </w:pPr>
                      <w:r w:rsidRPr="00A74985">
                        <w:rPr>
                          <w:sz w:val="20"/>
                          <w:szCs w:val="20"/>
                          <w:lang w:eastAsia="ja-JP"/>
                        </w:rPr>
                        <w:t xml:space="preserve">Companies are strongly encouraged to carry out analysis of the resulting overhead comparing NZP CSI-RS and DM-RS based approaches (e.g., as in contribution </w:t>
                      </w:r>
                      <w:hyperlink r:id="rId9" w:history="1">
                        <w:r w:rsidRPr="00A74985">
                          <w:rPr>
                            <w:rStyle w:val="Hyperlink"/>
                            <w:sz w:val="20"/>
                            <w:szCs w:val="20"/>
                            <w:lang w:val="en-US" w:eastAsia="ja-JP"/>
                          </w:rPr>
                          <w:t>R1-1709452</w:t>
                        </w:r>
                      </w:hyperlink>
                      <w:r w:rsidRPr="00A74985">
                        <w:rPr>
                          <w:sz w:val="20"/>
                          <w:szCs w:val="20"/>
                          <w:lang w:eastAsia="ja-JP"/>
                        </w:rPr>
                        <w:t>)</w:t>
                      </w:r>
                    </w:p>
                  </w:txbxContent>
                </v:textbox>
                <w10:anchorlock/>
              </v:shape>
            </w:pict>
          </mc:Fallback>
        </mc:AlternateContent>
      </w:r>
    </w:p>
    <w:p w14:paraId="1E23B772" w14:textId="77777777" w:rsidR="00A74985" w:rsidRDefault="00A74985" w:rsidP="00A74985">
      <w:pPr>
        <w:rPr>
          <w:rFonts w:eastAsia="MS Mincho"/>
          <w:szCs w:val="20"/>
          <w:lang w:eastAsia="ja-JP"/>
        </w:rPr>
      </w:pPr>
      <w:r w:rsidRPr="00374244">
        <w:rPr>
          <w:rFonts w:eastAsia="MS Mincho"/>
          <w:szCs w:val="20"/>
          <w:lang w:eastAsia="ja-JP"/>
        </w:rPr>
        <w:t xml:space="preserve">For </w:t>
      </w:r>
      <w:r>
        <w:rPr>
          <w:rFonts w:eastAsia="MS Mincho"/>
          <w:szCs w:val="20"/>
          <w:lang w:eastAsia="ja-JP"/>
        </w:rPr>
        <w:t xml:space="preserve">partial channel reciprocity based operation, SRS switching was agreed in RAN1#89 NR adhoc 2. In RAN1#90, the following further agreement was reached. </w:t>
      </w:r>
    </w:p>
    <w:p w14:paraId="5B415559" w14:textId="77777777" w:rsidR="00A74985" w:rsidRPr="00374244" w:rsidRDefault="00A74985" w:rsidP="00A74985">
      <w:pPr>
        <w:rPr>
          <w:rFonts w:eastAsia="MS Mincho"/>
          <w:szCs w:val="20"/>
          <w:lang w:eastAsia="ja-JP"/>
        </w:rPr>
      </w:pPr>
      <w:r>
        <w:rPr>
          <w:noProof/>
          <w:lang w:val="en-CA" w:eastAsia="en-CA"/>
        </w:rPr>
        <mc:AlternateContent>
          <mc:Choice Requires="wps">
            <w:drawing>
              <wp:inline distT="0" distB="0" distL="0" distR="0" wp14:anchorId="7474155D" wp14:editId="24648F6A">
                <wp:extent cx="5943600" cy="1543306"/>
                <wp:effectExtent l="0" t="0" r="12700" b="17145"/>
                <wp:docPr id="7" name="Text Box 7"/>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E71A3A" w14:textId="77777777" w:rsidR="00E652BC" w:rsidRPr="00BA1EB2" w:rsidRDefault="00E652BC" w:rsidP="00A74985">
                            <w:pPr>
                              <w:rPr>
                                <w:rFonts w:eastAsia="MS Mincho"/>
                                <w:b/>
                                <w:szCs w:val="20"/>
                                <w:lang w:eastAsia="ja-JP"/>
                              </w:rPr>
                            </w:pPr>
                            <w:r w:rsidRPr="00BA1EB2">
                              <w:rPr>
                                <w:rFonts w:eastAsia="MS Mincho"/>
                                <w:szCs w:val="20"/>
                                <w:highlight w:val="green"/>
                                <w:lang w:eastAsia="ja-JP"/>
                              </w:rPr>
                              <w:t>Agreements</w:t>
                            </w:r>
                            <w:r w:rsidRPr="00BA1EB2">
                              <w:rPr>
                                <w:rFonts w:eastAsia="MS Mincho"/>
                                <w:szCs w:val="20"/>
                                <w:lang w:eastAsia="ja-JP"/>
                              </w:rPr>
                              <w:t>:</w:t>
                            </w:r>
                          </w:p>
                          <w:p w14:paraId="14E601EF" w14:textId="77777777" w:rsidR="00E652BC" w:rsidRPr="00BA1EB2" w:rsidRDefault="00E652BC" w:rsidP="00A74985">
                            <w:pPr>
                              <w:numPr>
                                <w:ilvl w:val="0"/>
                                <w:numId w:val="27"/>
                              </w:numPr>
                              <w:tabs>
                                <w:tab w:val="left" w:pos="720"/>
                              </w:tabs>
                              <w:spacing w:after="0" w:line="240" w:lineRule="auto"/>
                              <w:rPr>
                                <w:rFonts w:eastAsia="MS Mincho"/>
                                <w:szCs w:val="20"/>
                                <w:lang w:eastAsia="ja-JP"/>
                              </w:rPr>
                            </w:pPr>
                            <w:r w:rsidRPr="00BA1EB2">
                              <w:rPr>
                                <w:rFonts w:eastAsia="MS Mincho"/>
                                <w:szCs w:val="20"/>
                                <w:lang w:eastAsia="ja-JP"/>
                              </w:rPr>
                              <w:t>Support antenna switching for SRS transmission within a carrier for the following UE antenna configuration:</w:t>
                            </w:r>
                          </w:p>
                          <w:p w14:paraId="56E4DFA7" w14:textId="77777777" w:rsidR="00E652BC" w:rsidRPr="00BA1EB2" w:rsidRDefault="00E652BC" w:rsidP="00A74985">
                            <w:pPr>
                              <w:numPr>
                                <w:ilvl w:val="1"/>
                                <w:numId w:val="27"/>
                              </w:numPr>
                              <w:tabs>
                                <w:tab w:val="left" w:pos="720"/>
                              </w:tabs>
                              <w:spacing w:after="0" w:line="240" w:lineRule="auto"/>
                              <w:rPr>
                                <w:rFonts w:eastAsia="MS Mincho"/>
                                <w:szCs w:val="20"/>
                                <w:lang w:eastAsia="ja-JP"/>
                              </w:rPr>
                            </w:pPr>
                            <w:r w:rsidRPr="00BA1EB2">
                              <w:rPr>
                                <w:rFonts w:eastAsia="MS Mincho"/>
                                <w:szCs w:val="20"/>
                                <w:lang w:eastAsia="ja-JP"/>
                              </w:rPr>
                              <w:t>UE configured with 2Tx (transmit antenna ports)</w:t>
                            </w:r>
                          </w:p>
                          <w:p w14:paraId="2564DB7E" w14:textId="77777777" w:rsidR="00E652BC" w:rsidRPr="00BA1EB2" w:rsidRDefault="00E652BC" w:rsidP="00A74985">
                            <w:pPr>
                              <w:numPr>
                                <w:ilvl w:val="1"/>
                                <w:numId w:val="27"/>
                              </w:numPr>
                              <w:tabs>
                                <w:tab w:val="left" w:pos="720"/>
                              </w:tabs>
                              <w:spacing w:after="0" w:line="240" w:lineRule="auto"/>
                              <w:rPr>
                                <w:rFonts w:eastAsia="MS Mincho"/>
                                <w:szCs w:val="20"/>
                                <w:lang w:eastAsia="ja-JP"/>
                              </w:rPr>
                            </w:pPr>
                            <w:r w:rsidRPr="00BA1EB2">
                              <w:rPr>
                                <w:rFonts w:eastAsia="MS Mincho"/>
                                <w:szCs w:val="20"/>
                                <w:lang w:eastAsia="ja-JP"/>
                              </w:rPr>
                              <w:t>UE configured with 1Tx (transmit antenna ports)</w:t>
                            </w:r>
                          </w:p>
                          <w:p w14:paraId="294531BD" w14:textId="77777777" w:rsidR="00E652BC" w:rsidRPr="00BA1EB2" w:rsidRDefault="00E652BC" w:rsidP="00A74985">
                            <w:pPr>
                              <w:numPr>
                                <w:ilvl w:val="1"/>
                                <w:numId w:val="27"/>
                              </w:numPr>
                              <w:tabs>
                                <w:tab w:val="left" w:pos="720"/>
                              </w:tabs>
                              <w:spacing w:after="0" w:line="240" w:lineRule="auto"/>
                              <w:rPr>
                                <w:rFonts w:eastAsia="MS Mincho"/>
                                <w:szCs w:val="20"/>
                                <w:lang w:eastAsia="ja-JP"/>
                              </w:rPr>
                            </w:pPr>
                            <w:r w:rsidRPr="00BA1EB2">
                              <w:rPr>
                                <w:rFonts w:eastAsia="MS Mincho"/>
                                <w:szCs w:val="20"/>
                                <w:lang w:eastAsia="ja-JP"/>
                              </w:rPr>
                              <w:t>Note: 1Tx and 2Tx is dependent on UE’s capability for SRS transmission</w:t>
                            </w:r>
                          </w:p>
                          <w:p w14:paraId="5E91E5A4" w14:textId="77777777" w:rsidR="00E652BC" w:rsidRPr="00A74985" w:rsidRDefault="00E652BC" w:rsidP="00A74985">
                            <w:pPr>
                              <w:numPr>
                                <w:ilvl w:val="0"/>
                                <w:numId w:val="27"/>
                              </w:numPr>
                              <w:tabs>
                                <w:tab w:val="left" w:pos="720"/>
                              </w:tabs>
                              <w:spacing w:after="0" w:line="240" w:lineRule="auto"/>
                              <w:rPr>
                                <w:rFonts w:eastAsia="MS Mincho"/>
                                <w:szCs w:val="20"/>
                                <w:lang w:eastAsia="ja-JP"/>
                              </w:rPr>
                            </w:pPr>
                            <w:r w:rsidRPr="00BA1EB2">
                              <w:rPr>
                                <w:rFonts w:eastAsia="MS Mincho"/>
                                <w:szCs w:val="20"/>
                                <w:lang w:eastAsia="ja-JP"/>
                              </w:rPr>
                              <w:t>FFS: details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474155D" id="Text Box 7"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twRHQZcCAAC6BQAADgAAAAAAAAAAAAAAAAAuAgAAZHJzL2Uyb0RvYy54&#10;bWxQSwECLQAUAAYACAAAACEA5EsrVdwAAAAFAQAADwAAAAAAAAAAAAAAAADxBAAAZHJzL2Rvd25y&#10;ZXYueG1sUEsFBgAAAAAEAAQA8wAAAPoFAAAAAA==&#10;" fillcolor="white [3201]" strokeweight=".5pt">
                <v:textbox style="mso-fit-shape-to-text:t">
                  <w:txbxContent>
                    <w:p w14:paraId="38E71A3A" w14:textId="77777777" w:rsidR="00E652BC" w:rsidRPr="00BA1EB2" w:rsidRDefault="00E652BC" w:rsidP="00A74985">
                      <w:pPr>
                        <w:rPr>
                          <w:rFonts w:eastAsia="MS Mincho"/>
                          <w:b/>
                          <w:szCs w:val="20"/>
                          <w:lang w:eastAsia="ja-JP"/>
                        </w:rPr>
                      </w:pPr>
                      <w:r w:rsidRPr="00BA1EB2">
                        <w:rPr>
                          <w:rFonts w:eastAsia="MS Mincho"/>
                          <w:szCs w:val="20"/>
                          <w:highlight w:val="green"/>
                          <w:lang w:eastAsia="ja-JP"/>
                        </w:rPr>
                        <w:t>Agreements</w:t>
                      </w:r>
                      <w:r w:rsidRPr="00BA1EB2">
                        <w:rPr>
                          <w:rFonts w:eastAsia="MS Mincho"/>
                          <w:szCs w:val="20"/>
                          <w:lang w:eastAsia="ja-JP"/>
                        </w:rPr>
                        <w:t>:</w:t>
                      </w:r>
                    </w:p>
                    <w:p w14:paraId="14E601EF" w14:textId="77777777" w:rsidR="00E652BC" w:rsidRPr="00BA1EB2" w:rsidRDefault="00E652BC" w:rsidP="00A74985">
                      <w:pPr>
                        <w:numPr>
                          <w:ilvl w:val="0"/>
                          <w:numId w:val="27"/>
                        </w:numPr>
                        <w:tabs>
                          <w:tab w:val="left" w:pos="720"/>
                        </w:tabs>
                        <w:spacing w:after="0" w:line="240" w:lineRule="auto"/>
                        <w:rPr>
                          <w:rFonts w:eastAsia="MS Mincho"/>
                          <w:szCs w:val="20"/>
                          <w:lang w:eastAsia="ja-JP"/>
                        </w:rPr>
                      </w:pPr>
                      <w:r w:rsidRPr="00BA1EB2">
                        <w:rPr>
                          <w:rFonts w:eastAsia="MS Mincho"/>
                          <w:szCs w:val="20"/>
                          <w:lang w:eastAsia="ja-JP"/>
                        </w:rPr>
                        <w:t>Support antenna switching for SRS transmission within a carrier for the following UE antenna configuration:</w:t>
                      </w:r>
                    </w:p>
                    <w:p w14:paraId="56E4DFA7" w14:textId="77777777" w:rsidR="00E652BC" w:rsidRPr="00BA1EB2" w:rsidRDefault="00E652BC" w:rsidP="00A74985">
                      <w:pPr>
                        <w:numPr>
                          <w:ilvl w:val="1"/>
                          <w:numId w:val="27"/>
                        </w:numPr>
                        <w:tabs>
                          <w:tab w:val="left" w:pos="720"/>
                        </w:tabs>
                        <w:spacing w:after="0" w:line="240" w:lineRule="auto"/>
                        <w:rPr>
                          <w:rFonts w:eastAsia="MS Mincho"/>
                          <w:szCs w:val="20"/>
                          <w:lang w:eastAsia="ja-JP"/>
                        </w:rPr>
                      </w:pPr>
                      <w:r w:rsidRPr="00BA1EB2">
                        <w:rPr>
                          <w:rFonts w:eastAsia="MS Mincho"/>
                          <w:szCs w:val="20"/>
                          <w:lang w:eastAsia="ja-JP"/>
                        </w:rPr>
                        <w:t>UE configured with 2Tx (transmit antenna ports)</w:t>
                      </w:r>
                    </w:p>
                    <w:p w14:paraId="2564DB7E" w14:textId="77777777" w:rsidR="00E652BC" w:rsidRPr="00BA1EB2" w:rsidRDefault="00E652BC" w:rsidP="00A74985">
                      <w:pPr>
                        <w:numPr>
                          <w:ilvl w:val="1"/>
                          <w:numId w:val="27"/>
                        </w:numPr>
                        <w:tabs>
                          <w:tab w:val="left" w:pos="720"/>
                        </w:tabs>
                        <w:spacing w:after="0" w:line="240" w:lineRule="auto"/>
                        <w:rPr>
                          <w:rFonts w:eastAsia="MS Mincho"/>
                          <w:szCs w:val="20"/>
                          <w:lang w:eastAsia="ja-JP"/>
                        </w:rPr>
                      </w:pPr>
                      <w:r w:rsidRPr="00BA1EB2">
                        <w:rPr>
                          <w:rFonts w:eastAsia="MS Mincho"/>
                          <w:szCs w:val="20"/>
                          <w:lang w:eastAsia="ja-JP"/>
                        </w:rPr>
                        <w:t>UE configured with 1Tx (transmit antenna ports)</w:t>
                      </w:r>
                    </w:p>
                    <w:p w14:paraId="294531BD" w14:textId="77777777" w:rsidR="00E652BC" w:rsidRPr="00BA1EB2" w:rsidRDefault="00E652BC" w:rsidP="00A74985">
                      <w:pPr>
                        <w:numPr>
                          <w:ilvl w:val="1"/>
                          <w:numId w:val="27"/>
                        </w:numPr>
                        <w:tabs>
                          <w:tab w:val="left" w:pos="720"/>
                        </w:tabs>
                        <w:spacing w:after="0" w:line="240" w:lineRule="auto"/>
                        <w:rPr>
                          <w:rFonts w:eastAsia="MS Mincho"/>
                          <w:szCs w:val="20"/>
                          <w:lang w:eastAsia="ja-JP"/>
                        </w:rPr>
                      </w:pPr>
                      <w:r w:rsidRPr="00BA1EB2">
                        <w:rPr>
                          <w:rFonts w:eastAsia="MS Mincho"/>
                          <w:szCs w:val="20"/>
                          <w:lang w:eastAsia="ja-JP"/>
                        </w:rPr>
                        <w:t>Note: 1Tx and 2Tx is dependent on UE’s capability for SRS transmission</w:t>
                      </w:r>
                    </w:p>
                    <w:p w14:paraId="5E91E5A4" w14:textId="77777777" w:rsidR="00E652BC" w:rsidRPr="00A74985" w:rsidRDefault="00E652BC" w:rsidP="00A74985">
                      <w:pPr>
                        <w:numPr>
                          <w:ilvl w:val="0"/>
                          <w:numId w:val="27"/>
                        </w:numPr>
                        <w:tabs>
                          <w:tab w:val="left" w:pos="720"/>
                        </w:tabs>
                        <w:spacing w:after="0" w:line="240" w:lineRule="auto"/>
                        <w:rPr>
                          <w:rFonts w:eastAsia="MS Mincho"/>
                          <w:szCs w:val="20"/>
                          <w:lang w:eastAsia="ja-JP"/>
                        </w:rPr>
                      </w:pPr>
                      <w:r w:rsidRPr="00BA1EB2">
                        <w:rPr>
                          <w:rFonts w:eastAsia="MS Mincho"/>
                          <w:szCs w:val="20"/>
                          <w:lang w:eastAsia="ja-JP"/>
                        </w:rPr>
                        <w:t>FFS: details</w:t>
                      </w:r>
                    </w:p>
                  </w:txbxContent>
                </v:textbox>
                <w10:anchorlock/>
              </v:shape>
            </w:pict>
          </mc:Fallback>
        </mc:AlternateContent>
      </w:r>
    </w:p>
    <w:p w14:paraId="32C6F710" w14:textId="1B13DD01" w:rsidR="00374244" w:rsidRDefault="00374244" w:rsidP="00BF7642">
      <w:pPr>
        <w:pStyle w:val="BodyText"/>
      </w:pPr>
      <w:r>
        <w:t>In RAN1#90, the following agreements were reached on non-PMI feedback for full channel reciprocity based operation:</w:t>
      </w:r>
    </w:p>
    <w:p w14:paraId="184451B6" w14:textId="322EE6CE" w:rsidR="00374244" w:rsidRDefault="00374244" w:rsidP="00BF7642">
      <w:pPr>
        <w:pStyle w:val="BodyText"/>
      </w:pPr>
      <w:r>
        <w:rPr>
          <w:noProof/>
          <w:lang w:val="en-CA" w:eastAsia="en-CA"/>
        </w:rPr>
        <w:lastRenderedPageBreak/>
        <mc:AlternateContent>
          <mc:Choice Requires="wps">
            <w:drawing>
              <wp:inline distT="0" distB="0" distL="0" distR="0" wp14:anchorId="4C592901" wp14:editId="1386DFBC">
                <wp:extent cx="5943600" cy="1543306"/>
                <wp:effectExtent l="0" t="0" r="12700" b="17145"/>
                <wp:docPr id="6" name="Text Box 6"/>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58FB3E" w14:textId="77777777" w:rsidR="00E652BC" w:rsidRPr="00BA53CD" w:rsidRDefault="00E652BC" w:rsidP="00374244">
                            <w:pPr>
                              <w:rPr>
                                <w:rFonts w:eastAsia="MS Mincho"/>
                                <w:szCs w:val="20"/>
                                <w:lang w:eastAsia="ja-JP"/>
                              </w:rPr>
                            </w:pPr>
                            <w:r w:rsidRPr="00BA53CD">
                              <w:rPr>
                                <w:rFonts w:eastAsia="MS Mincho"/>
                                <w:szCs w:val="20"/>
                                <w:highlight w:val="green"/>
                                <w:lang w:eastAsia="ja-JP"/>
                              </w:rPr>
                              <w:t>Agreements:</w:t>
                            </w:r>
                          </w:p>
                          <w:p w14:paraId="23AB49EC" w14:textId="77777777" w:rsidR="00E652BC" w:rsidRPr="00BA53CD" w:rsidRDefault="00E652BC" w:rsidP="00374244">
                            <w:pPr>
                              <w:numPr>
                                <w:ilvl w:val="0"/>
                                <w:numId w:val="26"/>
                              </w:numPr>
                              <w:tabs>
                                <w:tab w:val="left" w:pos="1440"/>
                              </w:tabs>
                              <w:spacing w:after="0" w:line="240" w:lineRule="auto"/>
                              <w:rPr>
                                <w:rFonts w:eastAsia="MS Mincho"/>
                                <w:szCs w:val="20"/>
                                <w:lang w:eastAsia="ja-JP"/>
                              </w:rPr>
                            </w:pPr>
                            <w:r w:rsidRPr="00BA53CD">
                              <w:rPr>
                                <w:rFonts w:eastAsia="MS Mincho"/>
                                <w:szCs w:val="20"/>
                                <w:lang w:eastAsia="ja-JP"/>
                              </w:rPr>
                              <w:t>For non-PMI feedback:</w:t>
                            </w:r>
                          </w:p>
                          <w:p w14:paraId="7D3FB8C0" w14:textId="77777777" w:rsidR="00E652BC" w:rsidRPr="00BA53CD" w:rsidRDefault="00E652BC" w:rsidP="00374244">
                            <w:pPr>
                              <w:numPr>
                                <w:ilvl w:val="1"/>
                                <w:numId w:val="26"/>
                              </w:numPr>
                              <w:tabs>
                                <w:tab w:val="left" w:pos="1440"/>
                              </w:tabs>
                              <w:spacing w:after="0" w:line="240" w:lineRule="auto"/>
                              <w:rPr>
                                <w:rFonts w:eastAsia="MS Mincho"/>
                                <w:szCs w:val="20"/>
                                <w:lang w:eastAsia="ja-JP"/>
                              </w:rPr>
                            </w:pPr>
                            <w:r w:rsidRPr="00BA53CD">
                              <w:rPr>
                                <w:rFonts w:eastAsia="MS Mincho"/>
                                <w:szCs w:val="20"/>
                                <w:lang w:eastAsia="ja-JP"/>
                              </w:rPr>
                              <w:t>Alt 1: Port selection codebook is used for CQI calculation for non-PMI feedback</w:t>
                            </w:r>
                          </w:p>
                          <w:p w14:paraId="109F8BAC" w14:textId="77777777" w:rsidR="00E652BC" w:rsidRPr="00BA53CD" w:rsidRDefault="00E652BC" w:rsidP="00374244">
                            <w:pPr>
                              <w:numPr>
                                <w:ilvl w:val="2"/>
                                <w:numId w:val="26"/>
                              </w:numPr>
                              <w:tabs>
                                <w:tab w:val="left" w:pos="1440"/>
                              </w:tabs>
                              <w:spacing w:after="0" w:line="240" w:lineRule="auto"/>
                              <w:rPr>
                                <w:rFonts w:eastAsia="MS Mincho"/>
                                <w:szCs w:val="20"/>
                                <w:lang w:eastAsia="ja-JP"/>
                              </w:rPr>
                            </w:pPr>
                            <w:r w:rsidRPr="00BA53CD">
                              <w:rPr>
                                <w:rFonts w:eastAsia="MS Mincho"/>
                                <w:szCs w:val="20"/>
                                <w:lang w:eastAsia="ja-JP"/>
                              </w:rPr>
                              <w:t>Each column of each precoding matrix in the port selection codebook contains only one non-zero entry</w:t>
                            </w:r>
                          </w:p>
                          <w:p w14:paraId="53BE0AF1" w14:textId="77777777" w:rsidR="00E652BC" w:rsidRPr="00BA53CD" w:rsidRDefault="00E652BC" w:rsidP="00374244">
                            <w:pPr>
                              <w:numPr>
                                <w:ilvl w:val="3"/>
                                <w:numId w:val="26"/>
                              </w:numPr>
                              <w:tabs>
                                <w:tab w:val="left" w:pos="1440"/>
                              </w:tabs>
                              <w:spacing w:after="0" w:line="240" w:lineRule="auto"/>
                              <w:rPr>
                                <w:rFonts w:eastAsia="MS Mincho"/>
                                <w:szCs w:val="20"/>
                                <w:lang w:eastAsia="ja-JP"/>
                              </w:rPr>
                            </w:pPr>
                            <w:r w:rsidRPr="00BA53CD">
                              <w:rPr>
                                <w:rFonts w:eastAsia="MS Mincho"/>
                                <w:szCs w:val="20"/>
                                <w:lang w:eastAsia="ja-JP"/>
                              </w:rPr>
                              <w:t>FFS other details of the port selection codebook</w:t>
                            </w:r>
                          </w:p>
                          <w:p w14:paraId="3CB6A800" w14:textId="77777777" w:rsidR="00E652BC" w:rsidRPr="00BA53CD" w:rsidRDefault="00E652BC" w:rsidP="00374244">
                            <w:pPr>
                              <w:numPr>
                                <w:ilvl w:val="2"/>
                                <w:numId w:val="26"/>
                              </w:numPr>
                              <w:tabs>
                                <w:tab w:val="left" w:pos="1440"/>
                              </w:tabs>
                              <w:spacing w:after="0" w:line="240" w:lineRule="auto"/>
                              <w:rPr>
                                <w:rFonts w:eastAsia="MS Mincho"/>
                                <w:szCs w:val="20"/>
                                <w:lang w:eastAsia="ja-JP"/>
                              </w:rPr>
                            </w:pPr>
                            <w:r w:rsidRPr="00BA53CD">
                              <w:rPr>
                                <w:rFonts w:eastAsia="MS Mincho"/>
                                <w:szCs w:val="20"/>
                                <w:lang w:eastAsia="ja-JP"/>
                              </w:rPr>
                              <w:t>Codebook subset restriction is supported to indicate a single precoder per rank in the codebook used for CQI calculation</w:t>
                            </w:r>
                          </w:p>
                          <w:p w14:paraId="4657E9C8" w14:textId="77777777" w:rsidR="00E652BC" w:rsidRPr="00BA53CD" w:rsidRDefault="00E652BC" w:rsidP="00374244">
                            <w:pPr>
                              <w:numPr>
                                <w:ilvl w:val="3"/>
                                <w:numId w:val="26"/>
                              </w:numPr>
                              <w:tabs>
                                <w:tab w:val="left" w:pos="1440"/>
                              </w:tabs>
                              <w:spacing w:after="0" w:line="240" w:lineRule="auto"/>
                              <w:rPr>
                                <w:rFonts w:eastAsia="MS Mincho"/>
                                <w:szCs w:val="20"/>
                                <w:lang w:eastAsia="ja-JP"/>
                              </w:rPr>
                            </w:pPr>
                            <w:r w:rsidRPr="00BA53CD">
                              <w:rPr>
                                <w:rFonts w:eastAsia="MS Mincho"/>
                                <w:szCs w:val="20"/>
                                <w:lang w:eastAsia="ja-JP"/>
                              </w:rPr>
                              <w:t>FFS whether this indication can be dynamic using L1/L2 signaling</w:t>
                            </w:r>
                          </w:p>
                          <w:p w14:paraId="35B07912" w14:textId="77777777" w:rsidR="00E652BC" w:rsidRPr="00BA53CD" w:rsidRDefault="00E652BC" w:rsidP="00374244">
                            <w:pPr>
                              <w:numPr>
                                <w:ilvl w:val="2"/>
                                <w:numId w:val="26"/>
                              </w:numPr>
                              <w:tabs>
                                <w:tab w:val="left" w:pos="1440"/>
                              </w:tabs>
                              <w:spacing w:after="0" w:line="240" w:lineRule="auto"/>
                              <w:rPr>
                                <w:rFonts w:eastAsia="MS Mincho"/>
                                <w:szCs w:val="20"/>
                                <w:lang w:eastAsia="ja-JP"/>
                              </w:rPr>
                            </w:pPr>
                            <w:r w:rsidRPr="00BA53CD">
                              <w:rPr>
                                <w:rFonts w:eastAsia="MS Mincho"/>
                                <w:szCs w:val="20"/>
                                <w:lang w:eastAsia="ja-JP"/>
                              </w:rPr>
                              <w:t>Support at least up to 8 CSI-RS ports and 8 layers</w:t>
                            </w:r>
                          </w:p>
                          <w:p w14:paraId="4E217218" w14:textId="77777777" w:rsidR="00E652BC" w:rsidRPr="00BA53CD" w:rsidRDefault="00E652BC" w:rsidP="00374244">
                            <w:pPr>
                              <w:numPr>
                                <w:ilvl w:val="1"/>
                                <w:numId w:val="26"/>
                              </w:numPr>
                              <w:tabs>
                                <w:tab w:val="left" w:pos="1440"/>
                              </w:tabs>
                              <w:spacing w:after="0" w:line="240" w:lineRule="auto"/>
                              <w:rPr>
                                <w:rFonts w:eastAsia="MS Mincho"/>
                                <w:szCs w:val="20"/>
                                <w:lang w:eastAsia="ja-JP"/>
                              </w:rPr>
                            </w:pPr>
                            <w:r w:rsidRPr="00BA53CD">
                              <w:rPr>
                                <w:rFonts w:eastAsia="MS Mincho"/>
                                <w:szCs w:val="20"/>
                                <w:lang w:eastAsia="ja-JP"/>
                              </w:rPr>
                              <w:t>Alt 2: The UE shall assume a codebook for RI and CQI determination where for each rank, R, the codebook contains only one precoder which is the first R columns of an identity matrix</w:t>
                            </w:r>
                          </w:p>
                          <w:p w14:paraId="7422D24A" w14:textId="77777777" w:rsidR="00E652BC" w:rsidRPr="00BA53CD" w:rsidRDefault="00E652BC" w:rsidP="00374244">
                            <w:pPr>
                              <w:numPr>
                                <w:ilvl w:val="1"/>
                                <w:numId w:val="26"/>
                              </w:numPr>
                              <w:tabs>
                                <w:tab w:val="left" w:pos="1440"/>
                              </w:tabs>
                              <w:spacing w:after="0" w:line="240" w:lineRule="auto"/>
                              <w:rPr>
                                <w:rFonts w:eastAsia="MS Mincho"/>
                                <w:szCs w:val="20"/>
                                <w:lang w:eastAsia="ja-JP"/>
                              </w:rPr>
                            </w:pPr>
                            <w:r w:rsidRPr="00BA53CD">
                              <w:rPr>
                                <w:rFonts w:eastAsia="MS Mincho"/>
                                <w:szCs w:val="20"/>
                                <w:lang w:eastAsia="ja-JP"/>
                              </w:rPr>
                              <w:t>Alt 3: An existing codebook is used for CQI calculation for non-PMI feedback</w:t>
                            </w:r>
                          </w:p>
                          <w:p w14:paraId="76EA5D56" w14:textId="77777777" w:rsidR="00E652BC" w:rsidRPr="00BA53CD" w:rsidRDefault="00E652BC" w:rsidP="00374244">
                            <w:pPr>
                              <w:numPr>
                                <w:ilvl w:val="2"/>
                                <w:numId w:val="26"/>
                              </w:numPr>
                              <w:tabs>
                                <w:tab w:val="left" w:pos="1440"/>
                              </w:tabs>
                              <w:spacing w:after="0" w:line="240" w:lineRule="auto"/>
                              <w:rPr>
                                <w:rFonts w:eastAsia="MS Mincho"/>
                                <w:szCs w:val="20"/>
                                <w:lang w:eastAsia="ja-JP"/>
                              </w:rPr>
                            </w:pPr>
                            <w:r w:rsidRPr="00BA53CD">
                              <w:rPr>
                                <w:rFonts w:eastAsia="MS Mincho"/>
                                <w:szCs w:val="20"/>
                                <w:lang w:eastAsia="ja-JP"/>
                              </w:rPr>
                              <w:t>FFS details</w:t>
                            </w:r>
                          </w:p>
                          <w:p w14:paraId="180BA135" w14:textId="77777777" w:rsidR="00E652BC" w:rsidRPr="00BA53CD" w:rsidRDefault="00E652BC" w:rsidP="00374244">
                            <w:pPr>
                              <w:numPr>
                                <w:ilvl w:val="0"/>
                                <w:numId w:val="26"/>
                              </w:numPr>
                              <w:tabs>
                                <w:tab w:val="left" w:pos="1440"/>
                              </w:tabs>
                              <w:spacing w:after="0" w:line="240" w:lineRule="auto"/>
                              <w:rPr>
                                <w:rFonts w:eastAsia="MS Mincho"/>
                                <w:szCs w:val="20"/>
                                <w:lang w:eastAsia="ja-JP"/>
                              </w:rPr>
                            </w:pPr>
                            <w:r w:rsidRPr="00BA53CD">
                              <w:rPr>
                                <w:rFonts w:eastAsia="MS Mincho"/>
                                <w:szCs w:val="20"/>
                                <w:lang w:eastAsia="ja-JP"/>
                              </w:rPr>
                              <w:t xml:space="preserve">To down-select one of the above alternative </w:t>
                            </w:r>
                            <w:r>
                              <w:rPr>
                                <w:rFonts w:eastAsia="MS Mincho"/>
                                <w:szCs w:val="20"/>
                                <w:lang w:eastAsia="ja-JP"/>
                              </w:rPr>
                              <w:t>in the next meeting</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4C592901" id="Text Box 6" o:spid="_x0000_s1028"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CoC93LlgIAALoFAAAOAAAAAAAAAAAAAAAAAC4CAABkcnMvZTJvRG9jLnht&#10;bFBLAQItABQABgAIAAAAIQDkSytV3AAAAAUBAAAPAAAAAAAAAAAAAAAAAPAEAABkcnMvZG93bnJl&#10;di54bWxQSwUGAAAAAAQABADzAAAA+QUAAAAA&#10;" fillcolor="white [3201]" strokeweight=".5pt">
                <v:textbox style="mso-fit-shape-to-text:t">
                  <w:txbxContent>
                    <w:p w14:paraId="4F58FB3E" w14:textId="77777777" w:rsidR="00E652BC" w:rsidRPr="00BA53CD" w:rsidRDefault="00E652BC" w:rsidP="00374244">
                      <w:pPr>
                        <w:rPr>
                          <w:rFonts w:eastAsia="MS Mincho"/>
                          <w:szCs w:val="20"/>
                          <w:lang w:eastAsia="ja-JP"/>
                        </w:rPr>
                      </w:pPr>
                      <w:r w:rsidRPr="00BA53CD">
                        <w:rPr>
                          <w:rFonts w:eastAsia="MS Mincho"/>
                          <w:szCs w:val="20"/>
                          <w:highlight w:val="green"/>
                          <w:lang w:eastAsia="ja-JP"/>
                        </w:rPr>
                        <w:t>Agreements:</w:t>
                      </w:r>
                    </w:p>
                    <w:p w14:paraId="23AB49EC" w14:textId="77777777" w:rsidR="00E652BC" w:rsidRPr="00BA53CD" w:rsidRDefault="00E652BC" w:rsidP="00374244">
                      <w:pPr>
                        <w:numPr>
                          <w:ilvl w:val="0"/>
                          <w:numId w:val="26"/>
                        </w:numPr>
                        <w:tabs>
                          <w:tab w:val="left" w:pos="1440"/>
                        </w:tabs>
                        <w:spacing w:after="0" w:line="240" w:lineRule="auto"/>
                        <w:rPr>
                          <w:rFonts w:eastAsia="MS Mincho"/>
                          <w:szCs w:val="20"/>
                          <w:lang w:eastAsia="ja-JP"/>
                        </w:rPr>
                      </w:pPr>
                      <w:r w:rsidRPr="00BA53CD">
                        <w:rPr>
                          <w:rFonts w:eastAsia="MS Mincho"/>
                          <w:szCs w:val="20"/>
                          <w:lang w:eastAsia="ja-JP"/>
                        </w:rPr>
                        <w:t>For non-PMI feedback:</w:t>
                      </w:r>
                    </w:p>
                    <w:p w14:paraId="7D3FB8C0" w14:textId="77777777" w:rsidR="00E652BC" w:rsidRPr="00BA53CD" w:rsidRDefault="00E652BC" w:rsidP="00374244">
                      <w:pPr>
                        <w:numPr>
                          <w:ilvl w:val="1"/>
                          <w:numId w:val="26"/>
                        </w:numPr>
                        <w:tabs>
                          <w:tab w:val="left" w:pos="1440"/>
                        </w:tabs>
                        <w:spacing w:after="0" w:line="240" w:lineRule="auto"/>
                        <w:rPr>
                          <w:rFonts w:eastAsia="MS Mincho"/>
                          <w:szCs w:val="20"/>
                          <w:lang w:eastAsia="ja-JP"/>
                        </w:rPr>
                      </w:pPr>
                      <w:r w:rsidRPr="00BA53CD">
                        <w:rPr>
                          <w:rFonts w:eastAsia="MS Mincho"/>
                          <w:szCs w:val="20"/>
                          <w:lang w:eastAsia="ja-JP"/>
                        </w:rPr>
                        <w:t>Alt 1: Port selection codebook is used for CQI calculation for non-PMI feedback</w:t>
                      </w:r>
                    </w:p>
                    <w:p w14:paraId="109F8BAC" w14:textId="77777777" w:rsidR="00E652BC" w:rsidRPr="00BA53CD" w:rsidRDefault="00E652BC" w:rsidP="00374244">
                      <w:pPr>
                        <w:numPr>
                          <w:ilvl w:val="2"/>
                          <w:numId w:val="26"/>
                        </w:numPr>
                        <w:tabs>
                          <w:tab w:val="left" w:pos="1440"/>
                        </w:tabs>
                        <w:spacing w:after="0" w:line="240" w:lineRule="auto"/>
                        <w:rPr>
                          <w:rFonts w:eastAsia="MS Mincho"/>
                          <w:szCs w:val="20"/>
                          <w:lang w:eastAsia="ja-JP"/>
                        </w:rPr>
                      </w:pPr>
                      <w:r w:rsidRPr="00BA53CD">
                        <w:rPr>
                          <w:rFonts w:eastAsia="MS Mincho"/>
                          <w:szCs w:val="20"/>
                          <w:lang w:eastAsia="ja-JP"/>
                        </w:rPr>
                        <w:t>Each column of each precoding matrix in the port selection codebook contains only one non-zero entry</w:t>
                      </w:r>
                    </w:p>
                    <w:p w14:paraId="53BE0AF1" w14:textId="77777777" w:rsidR="00E652BC" w:rsidRPr="00BA53CD" w:rsidRDefault="00E652BC" w:rsidP="00374244">
                      <w:pPr>
                        <w:numPr>
                          <w:ilvl w:val="3"/>
                          <w:numId w:val="26"/>
                        </w:numPr>
                        <w:tabs>
                          <w:tab w:val="left" w:pos="1440"/>
                        </w:tabs>
                        <w:spacing w:after="0" w:line="240" w:lineRule="auto"/>
                        <w:rPr>
                          <w:rFonts w:eastAsia="MS Mincho"/>
                          <w:szCs w:val="20"/>
                          <w:lang w:eastAsia="ja-JP"/>
                        </w:rPr>
                      </w:pPr>
                      <w:r w:rsidRPr="00BA53CD">
                        <w:rPr>
                          <w:rFonts w:eastAsia="MS Mincho"/>
                          <w:szCs w:val="20"/>
                          <w:lang w:eastAsia="ja-JP"/>
                        </w:rPr>
                        <w:t>FFS other details of the port selection codebook</w:t>
                      </w:r>
                    </w:p>
                    <w:p w14:paraId="3CB6A800" w14:textId="77777777" w:rsidR="00E652BC" w:rsidRPr="00BA53CD" w:rsidRDefault="00E652BC" w:rsidP="00374244">
                      <w:pPr>
                        <w:numPr>
                          <w:ilvl w:val="2"/>
                          <w:numId w:val="26"/>
                        </w:numPr>
                        <w:tabs>
                          <w:tab w:val="left" w:pos="1440"/>
                        </w:tabs>
                        <w:spacing w:after="0" w:line="240" w:lineRule="auto"/>
                        <w:rPr>
                          <w:rFonts w:eastAsia="MS Mincho"/>
                          <w:szCs w:val="20"/>
                          <w:lang w:eastAsia="ja-JP"/>
                        </w:rPr>
                      </w:pPr>
                      <w:r w:rsidRPr="00BA53CD">
                        <w:rPr>
                          <w:rFonts w:eastAsia="MS Mincho"/>
                          <w:szCs w:val="20"/>
                          <w:lang w:eastAsia="ja-JP"/>
                        </w:rPr>
                        <w:t>Codebook subset restriction is supported to indicate a single precoder per rank in the codebook used for CQI calculation</w:t>
                      </w:r>
                    </w:p>
                    <w:p w14:paraId="4657E9C8" w14:textId="77777777" w:rsidR="00E652BC" w:rsidRPr="00BA53CD" w:rsidRDefault="00E652BC" w:rsidP="00374244">
                      <w:pPr>
                        <w:numPr>
                          <w:ilvl w:val="3"/>
                          <w:numId w:val="26"/>
                        </w:numPr>
                        <w:tabs>
                          <w:tab w:val="left" w:pos="1440"/>
                        </w:tabs>
                        <w:spacing w:after="0" w:line="240" w:lineRule="auto"/>
                        <w:rPr>
                          <w:rFonts w:eastAsia="MS Mincho"/>
                          <w:szCs w:val="20"/>
                          <w:lang w:eastAsia="ja-JP"/>
                        </w:rPr>
                      </w:pPr>
                      <w:r w:rsidRPr="00BA53CD">
                        <w:rPr>
                          <w:rFonts w:eastAsia="MS Mincho"/>
                          <w:szCs w:val="20"/>
                          <w:lang w:eastAsia="ja-JP"/>
                        </w:rPr>
                        <w:t>FFS whether this indication can be dynamic using L1/L2 signaling</w:t>
                      </w:r>
                    </w:p>
                    <w:p w14:paraId="35B07912" w14:textId="77777777" w:rsidR="00E652BC" w:rsidRPr="00BA53CD" w:rsidRDefault="00E652BC" w:rsidP="00374244">
                      <w:pPr>
                        <w:numPr>
                          <w:ilvl w:val="2"/>
                          <w:numId w:val="26"/>
                        </w:numPr>
                        <w:tabs>
                          <w:tab w:val="left" w:pos="1440"/>
                        </w:tabs>
                        <w:spacing w:after="0" w:line="240" w:lineRule="auto"/>
                        <w:rPr>
                          <w:rFonts w:eastAsia="MS Mincho"/>
                          <w:szCs w:val="20"/>
                          <w:lang w:eastAsia="ja-JP"/>
                        </w:rPr>
                      </w:pPr>
                      <w:r w:rsidRPr="00BA53CD">
                        <w:rPr>
                          <w:rFonts w:eastAsia="MS Mincho"/>
                          <w:szCs w:val="20"/>
                          <w:lang w:eastAsia="ja-JP"/>
                        </w:rPr>
                        <w:t>Support at least up to 8 CSI-RS ports and 8 layers</w:t>
                      </w:r>
                    </w:p>
                    <w:p w14:paraId="4E217218" w14:textId="77777777" w:rsidR="00E652BC" w:rsidRPr="00BA53CD" w:rsidRDefault="00E652BC" w:rsidP="00374244">
                      <w:pPr>
                        <w:numPr>
                          <w:ilvl w:val="1"/>
                          <w:numId w:val="26"/>
                        </w:numPr>
                        <w:tabs>
                          <w:tab w:val="left" w:pos="1440"/>
                        </w:tabs>
                        <w:spacing w:after="0" w:line="240" w:lineRule="auto"/>
                        <w:rPr>
                          <w:rFonts w:eastAsia="MS Mincho"/>
                          <w:szCs w:val="20"/>
                          <w:lang w:eastAsia="ja-JP"/>
                        </w:rPr>
                      </w:pPr>
                      <w:r w:rsidRPr="00BA53CD">
                        <w:rPr>
                          <w:rFonts w:eastAsia="MS Mincho"/>
                          <w:szCs w:val="20"/>
                          <w:lang w:eastAsia="ja-JP"/>
                        </w:rPr>
                        <w:t>Alt 2: The UE shall assume a codebook for RI and CQI determination where for each rank, R, the codebook contains only one precoder which is the first R columns of an identity matrix</w:t>
                      </w:r>
                    </w:p>
                    <w:p w14:paraId="7422D24A" w14:textId="77777777" w:rsidR="00E652BC" w:rsidRPr="00BA53CD" w:rsidRDefault="00E652BC" w:rsidP="00374244">
                      <w:pPr>
                        <w:numPr>
                          <w:ilvl w:val="1"/>
                          <w:numId w:val="26"/>
                        </w:numPr>
                        <w:tabs>
                          <w:tab w:val="left" w:pos="1440"/>
                        </w:tabs>
                        <w:spacing w:after="0" w:line="240" w:lineRule="auto"/>
                        <w:rPr>
                          <w:rFonts w:eastAsia="MS Mincho"/>
                          <w:szCs w:val="20"/>
                          <w:lang w:eastAsia="ja-JP"/>
                        </w:rPr>
                      </w:pPr>
                      <w:r w:rsidRPr="00BA53CD">
                        <w:rPr>
                          <w:rFonts w:eastAsia="MS Mincho"/>
                          <w:szCs w:val="20"/>
                          <w:lang w:eastAsia="ja-JP"/>
                        </w:rPr>
                        <w:t>Alt 3: An existing codebook is used for CQI calculation for non-PMI feedback</w:t>
                      </w:r>
                    </w:p>
                    <w:p w14:paraId="76EA5D56" w14:textId="77777777" w:rsidR="00E652BC" w:rsidRPr="00BA53CD" w:rsidRDefault="00E652BC" w:rsidP="00374244">
                      <w:pPr>
                        <w:numPr>
                          <w:ilvl w:val="2"/>
                          <w:numId w:val="26"/>
                        </w:numPr>
                        <w:tabs>
                          <w:tab w:val="left" w:pos="1440"/>
                        </w:tabs>
                        <w:spacing w:after="0" w:line="240" w:lineRule="auto"/>
                        <w:rPr>
                          <w:rFonts w:eastAsia="MS Mincho"/>
                          <w:szCs w:val="20"/>
                          <w:lang w:eastAsia="ja-JP"/>
                        </w:rPr>
                      </w:pPr>
                      <w:r w:rsidRPr="00BA53CD">
                        <w:rPr>
                          <w:rFonts w:eastAsia="MS Mincho"/>
                          <w:szCs w:val="20"/>
                          <w:lang w:eastAsia="ja-JP"/>
                        </w:rPr>
                        <w:t>FFS details</w:t>
                      </w:r>
                    </w:p>
                    <w:p w14:paraId="180BA135" w14:textId="77777777" w:rsidR="00E652BC" w:rsidRPr="00BA53CD" w:rsidRDefault="00E652BC" w:rsidP="00374244">
                      <w:pPr>
                        <w:numPr>
                          <w:ilvl w:val="0"/>
                          <w:numId w:val="26"/>
                        </w:numPr>
                        <w:tabs>
                          <w:tab w:val="left" w:pos="1440"/>
                        </w:tabs>
                        <w:spacing w:after="0" w:line="240" w:lineRule="auto"/>
                        <w:rPr>
                          <w:rFonts w:eastAsia="MS Mincho"/>
                          <w:szCs w:val="20"/>
                          <w:lang w:eastAsia="ja-JP"/>
                        </w:rPr>
                      </w:pPr>
                      <w:r w:rsidRPr="00BA53CD">
                        <w:rPr>
                          <w:rFonts w:eastAsia="MS Mincho"/>
                          <w:szCs w:val="20"/>
                          <w:lang w:eastAsia="ja-JP"/>
                        </w:rPr>
                        <w:t xml:space="preserve">To down-select one of the above alternative </w:t>
                      </w:r>
                      <w:r>
                        <w:rPr>
                          <w:rFonts w:eastAsia="MS Mincho"/>
                          <w:szCs w:val="20"/>
                          <w:lang w:eastAsia="ja-JP"/>
                        </w:rPr>
                        <w:t>in the next meeting</w:t>
                      </w:r>
                    </w:p>
                  </w:txbxContent>
                </v:textbox>
                <w10:anchorlock/>
              </v:shape>
            </w:pict>
          </mc:Fallback>
        </mc:AlternateContent>
      </w:r>
    </w:p>
    <w:p w14:paraId="45D94F03" w14:textId="7E9BF120" w:rsidR="00477768" w:rsidRPr="00CE0424" w:rsidRDefault="00BF7642" w:rsidP="00BF7642">
      <w:pPr>
        <w:pStyle w:val="BodyText"/>
      </w:pPr>
      <w:r>
        <w:t>In this contribution,</w:t>
      </w:r>
      <w:r w:rsidR="00B429F0">
        <w:t xml:space="preserve"> we discuss further on interference measurements </w:t>
      </w:r>
      <w:r w:rsidR="005B09A8">
        <w:t xml:space="preserve">based on ZP CSI-RS, NZP CSI-RS </w:t>
      </w:r>
      <w:r w:rsidR="00B429F0">
        <w:t>and</w:t>
      </w:r>
      <w:r w:rsidR="00AC4897">
        <w:t xml:space="preserve"> DMRS.</w:t>
      </w:r>
      <w:r w:rsidR="00374244">
        <w:t xml:space="preserve"> In addition, we discuss </w:t>
      </w:r>
      <w:r w:rsidR="00A74985">
        <w:t>our view on the alternatives for non-PMI feedback.  Finally, we discuss SRS switching for partial channel reciprocity.</w:t>
      </w:r>
    </w:p>
    <w:p w14:paraId="1E6A9C21" w14:textId="1E2CAC8E" w:rsidR="00AC7B28" w:rsidRPr="00AC7B28" w:rsidRDefault="002447D1" w:rsidP="00AC7B28">
      <w:pPr>
        <w:pStyle w:val="Heading1"/>
        <w:keepLines w:val="0"/>
        <w:pBdr>
          <w:top w:val="none" w:sz="0" w:space="0" w:color="auto"/>
        </w:pBdr>
        <w:tabs>
          <w:tab w:val="clear" w:pos="432"/>
        </w:tabs>
        <w:overflowPunct/>
        <w:autoSpaceDE/>
        <w:autoSpaceDN/>
        <w:adjustRightInd/>
        <w:spacing w:after="60"/>
        <w:textAlignment w:val="auto"/>
      </w:pPr>
      <w:r>
        <w:t>Interference Measurement</w:t>
      </w:r>
      <w:r w:rsidR="00DB1B6B">
        <w:t xml:space="preserve"> </w:t>
      </w:r>
      <w:r w:rsidR="00AC4897">
        <w:t>(IM)</w:t>
      </w:r>
    </w:p>
    <w:p w14:paraId="193B3880" w14:textId="14A2238A" w:rsidR="002447D1" w:rsidRDefault="002447D1" w:rsidP="006B1D13">
      <w:pPr>
        <w:pStyle w:val="Heading2"/>
        <w:keepLines w:val="0"/>
        <w:tabs>
          <w:tab w:val="clear" w:pos="576"/>
        </w:tabs>
        <w:overflowPunct/>
        <w:autoSpaceDE/>
        <w:autoSpaceDN/>
        <w:adjustRightInd/>
        <w:spacing w:before="240" w:after="60"/>
        <w:textAlignment w:val="auto"/>
      </w:pPr>
      <w:r>
        <w:t>NZP CSI-</w:t>
      </w:r>
      <w:r w:rsidR="00A36618">
        <w:t xml:space="preserve">RS based </w:t>
      </w:r>
      <w:r w:rsidR="00DA2CEE">
        <w:t>IM</w:t>
      </w:r>
    </w:p>
    <w:p w14:paraId="248D1A3B" w14:textId="768DBC19" w:rsidR="00E6040F" w:rsidRPr="00AC7B28" w:rsidRDefault="00AC7B28" w:rsidP="00AC7B28">
      <w:pPr>
        <w:rPr>
          <w:lang w:val="en-GB" w:eastAsia="zh-CN"/>
        </w:rPr>
      </w:pPr>
      <w:r>
        <w:rPr>
          <w:lang w:val="en-GB" w:eastAsia="zh-CN"/>
        </w:rPr>
        <w:t>Two possible use cases for using NZP CSI-RS as interference measurement resource</w:t>
      </w:r>
      <w:r w:rsidR="002A7A3F">
        <w:rPr>
          <w:lang w:val="en-GB" w:eastAsia="zh-CN"/>
        </w:rPr>
        <w:t xml:space="preserve"> (IMR) </w:t>
      </w:r>
      <w:r>
        <w:rPr>
          <w:lang w:val="en-GB" w:eastAsia="zh-CN"/>
        </w:rPr>
        <w:t>are MU-MIMO and multi-TRP.  In case of MU-MIMO</w:t>
      </w:r>
      <w:r w:rsidR="002A7A3F">
        <w:rPr>
          <w:lang w:val="en-GB" w:eastAsia="zh-CN"/>
        </w:rPr>
        <w:t xml:space="preserve">, a NZP CSI-RS for one UE in a MU group may be used by other UEs in the same MU group to measure interference from that UE.  In this case, the NZP CSI-RS </w:t>
      </w:r>
      <w:r w:rsidR="00DD3988">
        <w:rPr>
          <w:lang w:val="en-GB" w:eastAsia="zh-CN"/>
        </w:rPr>
        <w:t>is</w:t>
      </w:r>
      <w:r w:rsidR="00E652BC">
        <w:rPr>
          <w:lang w:val="en-GB" w:eastAsia="zh-CN"/>
        </w:rPr>
        <w:t xml:space="preserve"> UE specific</w:t>
      </w:r>
      <w:r w:rsidR="00A221EC">
        <w:rPr>
          <w:lang w:val="en-GB" w:eastAsia="zh-CN"/>
        </w:rPr>
        <w:t xml:space="preserve">ally </w:t>
      </w:r>
      <w:r w:rsidR="00F5199A">
        <w:rPr>
          <w:lang w:val="en-GB" w:eastAsia="zh-CN"/>
        </w:rPr>
        <w:t xml:space="preserve">precoded or beamformed. </w:t>
      </w:r>
      <w:r w:rsidR="00DD3988">
        <w:rPr>
          <w:lang w:val="en-GB" w:eastAsia="zh-CN"/>
        </w:rPr>
        <w:t>Two schemes were proposed and to be considered.</w:t>
      </w:r>
    </w:p>
    <w:p w14:paraId="2FE681B1" w14:textId="05C8C205" w:rsidR="002722DA" w:rsidRPr="002722DA" w:rsidRDefault="00441D65" w:rsidP="002722DA">
      <w:pPr>
        <w:pStyle w:val="Heading3"/>
        <w:rPr>
          <w:rFonts w:eastAsia="MS Mincho"/>
          <w:lang w:val="en-US" w:eastAsia="ja-JP"/>
        </w:rPr>
      </w:pPr>
      <w:r>
        <w:t>Scheme</w:t>
      </w:r>
      <w:r w:rsidR="00D2521D">
        <w:t xml:space="preserve"> 1</w:t>
      </w:r>
    </w:p>
    <w:p w14:paraId="0E8F9134" w14:textId="7072B0F2" w:rsidR="00C357D1" w:rsidRDefault="00C357D1" w:rsidP="002447D1">
      <w:pPr>
        <w:pStyle w:val="BodyText"/>
      </w:pPr>
      <w:r>
        <w:t xml:space="preserve">In </w:t>
      </w:r>
      <w:r w:rsidR="00D2521D">
        <w:t>Scheme 1</w:t>
      </w:r>
      <w:r>
        <w:t xml:space="preserve">, multiple </w:t>
      </w:r>
      <w:r w:rsidR="00B10693">
        <w:t xml:space="preserve">N-port </w:t>
      </w:r>
      <w:r>
        <w:t>NZP CSI-RS, each asso</w:t>
      </w:r>
      <w:r w:rsidR="00D2521D">
        <w:t>ciated with a scheduled UE in MU</w:t>
      </w:r>
      <w:r>
        <w:t>-MIMO, are transmitted in the same</w:t>
      </w:r>
      <w:r w:rsidR="00B10693">
        <w:t xml:space="preserve"> N-port</w:t>
      </w:r>
      <w:r>
        <w:t xml:space="preserve"> CSI-RS resource, also referred to as colliding NZP CSI-RS.  A UE </w:t>
      </w:r>
      <w:r w:rsidR="00B10693">
        <w:t xml:space="preserve">performs de-spreading of </w:t>
      </w:r>
      <w:r>
        <w:t>its own NZP CSI-RS</w:t>
      </w:r>
      <w:r w:rsidR="00B10693">
        <w:t xml:space="preserve"> sequence</w:t>
      </w:r>
      <w:r>
        <w:t xml:space="preserve"> </w:t>
      </w:r>
      <w:r w:rsidR="00B10693">
        <w:t xml:space="preserve">on </w:t>
      </w:r>
      <w:r>
        <w:t>the colliding NZP CSI-RS</w:t>
      </w:r>
      <w:r w:rsidR="00B10693">
        <w:t xml:space="preserve"> resource</w:t>
      </w:r>
      <w:r>
        <w:t xml:space="preserve"> </w:t>
      </w:r>
      <w:r w:rsidR="00B10693">
        <w:t xml:space="preserve">to </w:t>
      </w:r>
      <w:r>
        <w:t>estimate its downlink channel. For interference</w:t>
      </w:r>
      <w:r w:rsidR="00DA2CEE">
        <w:t xml:space="preserve"> </w:t>
      </w:r>
      <w:r w:rsidR="004853B4">
        <w:t>measurement</w:t>
      </w:r>
      <w:r>
        <w:t>, the UE subtract</w:t>
      </w:r>
      <w:r w:rsidR="00E067A8">
        <w:t>s</w:t>
      </w:r>
      <w:r>
        <w:t xml:space="preserve"> its estimated NZP CSI-RS from the total received signal in the CSI-RS resource and treats </w:t>
      </w:r>
      <w:r w:rsidR="00B10693">
        <w:t>residual</w:t>
      </w:r>
      <w:r>
        <w:t xml:space="preserve"> as the total received inter-cell and intra-cell interference. </w:t>
      </w:r>
      <w:r w:rsidR="00F44266">
        <w:t xml:space="preserve"> The </w:t>
      </w:r>
      <w:r w:rsidR="00D2521D">
        <w:t>scheme</w:t>
      </w:r>
      <w:r w:rsidR="00F44266">
        <w:t xml:space="preserve"> </w:t>
      </w:r>
      <w:r>
        <w:t>assumes that the desired NZP CSI-RS can be accurately estimated</w:t>
      </w:r>
      <w:r w:rsidR="00F44266">
        <w:t xml:space="preserve">.  Due to the colliding nature of the multiple NZP CSI-RS, </w:t>
      </w:r>
      <w:r w:rsidR="00DA2CEE">
        <w:t xml:space="preserve">this </w:t>
      </w:r>
      <w:r w:rsidR="00F44266">
        <w:t>may not always be true. As pointed out in</w:t>
      </w:r>
      <w:r w:rsidR="00A3225F">
        <w:t xml:space="preserve"> </w:t>
      </w:r>
      <w:r w:rsidR="00A3225F">
        <w:fldChar w:fldCharType="begin"/>
      </w:r>
      <w:r w:rsidR="00A3225F">
        <w:instrText xml:space="preserve"> REF _Ref492803305 \r \h </w:instrText>
      </w:r>
      <w:r w:rsidR="00A3225F">
        <w:fldChar w:fldCharType="separate"/>
      </w:r>
      <w:r w:rsidR="00A3225F">
        <w:t>[2]</w:t>
      </w:r>
      <w:r w:rsidR="00A3225F">
        <w:fldChar w:fldCharType="end"/>
      </w:r>
      <w:r w:rsidR="00F44266">
        <w:t xml:space="preserve">, high RE density per port per PRB is required for NZP CSI-RS in this </w:t>
      </w:r>
      <w:r w:rsidR="004853B4">
        <w:t>scheme</w:t>
      </w:r>
      <w:r w:rsidR="00F44266">
        <w:t xml:space="preserve">. </w:t>
      </w:r>
      <w:r w:rsidR="00AE6904">
        <w:t xml:space="preserve">In case that </w:t>
      </w:r>
      <w:r w:rsidR="00D2521D">
        <w:t>Scheme 1</w:t>
      </w:r>
      <w:r w:rsidR="00AE6904">
        <w:t xml:space="preserve"> is used in a multiple TRP scenario for inter-TRP interference measurement where each NZP CSI-RS is associated with o</w:t>
      </w:r>
      <w:r w:rsidR="00D2521D">
        <w:t xml:space="preserve">ne TRP, it is then very </w:t>
      </w:r>
      <w:r w:rsidR="00DD3988">
        <w:t>like</w:t>
      </w:r>
      <w:r w:rsidR="00AE6904">
        <w:t xml:space="preserve"> the case of colliding CRS in LTE. </w:t>
      </w:r>
      <w:r w:rsidR="004853B4">
        <w:t>Scheme 1 in general will result in</w:t>
      </w:r>
      <w:r w:rsidR="00AE6904">
        <w:t xml:space="preserve"> biased interference estimate</w:t>
      </w:r>
      <w:r w:rsidR="00DD3988">
        <w:t>s</w:t>
      </w:r>
      <w:r w:rsidR="00AE6904">
        <w:t xml:space="preserve"> in systems with low loads.</w:t>
      </w:r>
    </w:p>
    <w:p w14:paraId="6B9278AD" w14:textId="5E01C52B" w:rsidR="00AE6904" w:rsidRDefault="00D2521D" w:rsidP="00AE6904">
      <w:pPr>
        <w:pStyle w:val="Observation"/>
      </w:pPr>
      <w:bookmarkStart w:id="2" w:name="_Toc492907690"/>
      <w:r>
        <w:lastRenderedPageBreak/>
        <w:t>Scheme 1</w:t>
      </w:r>
      <w:r w:rsidR="00AE6904">
        <w:t xml:space="preserve"> with colliding NZP CSI-RS based interference measurement requires higher RE density for NZP CSI-RS and can overestimate </w:t>
      </w:r>
      <w:r w:rsidR="00E067A8">
        <w:t xml:space="preserve">interference </w:t>
      </w:r>
      <w:r w:rsidR="00AE6904">
        <w:t>in systems with low loads.</w:t>
      </w:r>
      <w:bookmarkEnd w:id="2"/>
      <w:r w:rsidR="00AE6904">
        <w:t xml:space="preserve"> </w:t>
      </w:r>
    </w:p>
    <w:p w14:paraId="5E68D673" w14:textId="3DF5F179" w:rsidR="002722DA" w:rsidRDefault="00E602D8" w:rsidP="00D2521D">
      <w:pPr>
        <w:pStyle w:val="Proposal"/>
      </w:pPr>
      <w:bookmarkStart w:id="3" w:name="_Toc481765851"/>
      <w:bookmarkStart w:id="4" w:name="_Toc481765905"/>
      <w:bookmarkStart w:id="5" w:name="_Toc481773656"/>
      <w:bookmarkStart w:id="6" w:name="_Toc485312889"/>
      <w:bookmarkStart w:id="7" w:name="_Toc485388801"/>
      <w:bookmarkStart w:id="8" w:name="_Toc485407932"/>
      <w:bookmarkStart w:id="9" w:name="_Toc485421607"/>
      <w:bookmarkStart w:id="10" w:name="_Toc490065282"/>
      <w:bookmarkStart w:id="11" w:name="_Toc490126026"/>
      <w:bookmarkStart w:id="12" w:name="_Toc490244356"/>
      <w:bookmarkStart w:id="13" w:name="_Toc490244651"/>
      <w:bookmarkStart w:id="14" w:name="_Toc492801866"/>
      <w:bookmarkStart w:id="15" w:name="_Toc492802269"/>
      <w:bookmarkStart w:id="16" w:name="_Toc492803251"/>
      <w:bookmarkStart w:id="17" w:name="_Toc492817977"/>
      <w:bookmarkStart w:id="18" w:name="_Toc492818109"/>
      <w:bookmarkStart w:id="19" w:name="_Toc492905808"/>
      <w:bookmarkStart w:id="20" w:name="_Toc492907698"/>
      <w:r>
        <w:t xml:space="preserve">For NZP CSI-RS based interference measurement, </w:t>
      </w:r>
      <w:r w:rsidR="00D2521D">
        <w:t>Scheme 1</w:t>
      </w:r>
      <w:r w:rsidR="00532E77">
        <w:t xml:space="preserve"> with colliding NZP CSI-RS is not supported</w:t>
      </w:r>
      <w:bookmarkEnd w:id="3"/>
      <w:bookmarkEnd w:id="4"/>
      <w:bookmarkEnd w:id="5"/>
      <w:bookmarkEnd w:id="6"/>
      <w:bookmarkEnd w:id="7"/>
      <w:bookmarkEnd w:id="8"/>
      <w:bookmarkEnd w:id="9"/>
      <w:r w:rsidR="007D24D6">
        <w:t>.</w:t>
      </w:r>
      <w:bookmarkEnd w:id="10"/>
      <w:bookmarkEnd w:id="11"/>
      <w:bookmarkEnd w:id="12"/>
      <w:bookmarkEnd w:id="13"/>
      <w:bookmarkEnd w:id="14"/>
      <w:bookmarkEnd w:id="15"/>
      <w:bookmarkEnd w:id="16"/>
      <w:bookmarkEnd w:id="17"/>
      <w:bookmarkEnd w:id="18"/>
      <w:bookmarkEnd w:id="19"/>
      <w:bookmarkEnd w:id="20"/>
    </w:p>
    <w:p w14:paraId="27589623" w14:textId="27FCED0A" w:rsidR="002722DA" w:rsidRDefault="002722DA" w:rsidP="002722DA">
      <w:pPr>
        <w:pStyle w:val="Heading3"/>
        <w:rPr>
          <w:rFonts w:eastAsia="MS Mincho"/>
          <w:lang w:val="en-US" w:eastAsia="ja-JP"/>
        </w:rPr>
      </w:pPr>
      <w:r w:rsidRPr="007B1E80">
        <w:rPr>
          <w:rFonts w:eastAsia="MS Mincho"/>
          <w:lang w:val="en-US" w:eastAsia="ja-JP"/>
        </w:rPr>
        <w:t>Scheme</w:t>
      </w:r>
      <w:r w:rsidR="004853B4">
        <w:rPr>
          <w:rFonts w:eastAsia="MS Mincho"/>
          <w:lang w:val="en-US" w:eastAsia="ja-JP"/>
        </w:rPr>
        <w:t xml:space="preserve"> </w:t>
      </w:r>
      <w:r w:rsidRPr="007B1E80">
        <w:rPr>
          <w:rFonts w:eastAsia="MS Mincho"/>
          <w:lang w:val="en-US" w:eastAsia="ja-JP"/>
        </w:rPr>
        <w:t>2</w:t>
      </w:r>
    </w:p>
    <w:p w14:paraId="4FC1A5D7" w14:textId="2C588564" w:rsidR="00F043BD" w:rsidRDefault="00CB18AE" w:rsidP="002447D1">
      <w:pPr>
        <w:pStyle w:val="BodyText"/>
      </w:pPr>
      <w:r>
        <w:t xml:space="preserve">In </w:t>
      </w:r>
      <w:r w:rsidR="00D2521D">
        <w:t>Scheme 2</w:t>
      </w:r>
      <w:r>
        <w:t>, each</w:t>
      </w:r>
      <w:r w:rsidR="00A36618">
        <w:t xml:space="preserve"> UE is </w:t>
      </w:r>
      <w:r w:rsidR="002447D1">
        <w:t xml:space="preserve">configured </w:t>
      </w:r>
      <w:r w:rsidR="00A36618">
        <w:t xml:space="preserve">with </w:t>
      </w:r>
      <w:r w:rsidR="002447D1">
        <w:t>multip</w:t>
      </w:r>
      <w:r w:rsidR="00A36618">
        <w:t>le NZP CSI-RS resources</w:t>
      </w:r>
      <w:r w:rsidR="00E86E88">
        <w:t xml:space="preserve"> each corresponding to a co-scheduled UE</w:t>
      </w:r>
      <w:r>
        <w:t xml:space="preserve"> participating in MU-MIMO</w:t>
      </w:r>
      <w:r w:rsidR="001A632D">
        <w:t xml:space="preserve">. </w:t>
      </w:r>
      <w:r w:rsidR="00AB151D">
        <w:t xml:space="preserve"> </w:t>
      </w:r>
      <w:r w:rsidR="007C2583">
        <w:t>A typical use</w:t>
      </w:r>
      <w:r w:rsidR="00425229">
        <w:t xml:space="preserve"> </w:t>
      </w:r>
      <w:r w:rsidR="007C2583">
        <w:t xml:space="preserve">case is that gNB already knows the UE candidates for MU-MIMO, either based on regular CSI feedback or uplink channel measurements. So the precoder for each UE is known at the gNB but accurate MU CQI is </w:t>
      </w:r>
      <w:r w:rsidR="00E6040F">
        <w:t xml:space="preserve">unavailable </w:t>
      </w:r>
      <w:r w:rsidR="007C2583">
        <w:t xml:space="preserve">for </w:t>
      </w:r>
      <w:r w:rsidR="00DD3988">
        <w:t xml:space="preserve">proper </w:t>
      </w:r>
      <w:r w:rsidR="007C2583">
        <w:t xml:space="preserve">link adaptation. </w:t>
      </w:r>
      <w:r w:rsidR="00A221EC">
        <w:t>For that purpose, g</w:t>
      </w:r>
      <w:r w:rsidR="003C13EF">
        <w:t xml:space="preserve">NB sends multiple precoded NZP CSI-RS, </w:t>
      </w:r>
      <w:r w:rsidR="00DD3988">
        <w:t>each associated with a UE in a</w:t>
      </w:r>
      <w:r w:rsidR="003C13EF">
        <w:t xml:space="preserve"> MU-MIMO group</w:t>
      </w:r>
      <w:r w:rsidR="00AB151D">
        <w:t>.</w:t>
      </w:r>
      <w:r w:rsidR="007C2583">
        <w:t xml:space="preserve"> </w:t>
      </w:r>
      <w:r w:rsidR="003C13EF">
        <w:t>Each of the</w:t>
      </w:r>
      <w:r w:rsidR="007C2583">
        <w:t xml:space="preserve"> UE</w:t>
      </w:r>
      <w:r w:rsidR="003C13EF">
        <w:t>s</w:t>
      </w:r>
      <w:r w:rsidR="007C2583">
        <w:t xml:space="preserve"> is </w:t>
      </w:r>
      <w:r w:rsidR="003C13EF">
        <w:t>configured with the same set of NZP CSI-RS</w:t>
      </w:r>
      <w:r w:rsidR="00232653">
        <w:t xml:space="preserve"> resources</w:t>
      </w:r>
      <w:r w:rsidR="003C13EF">
        <w:t xml:space="preserve"> and is </w:t>
      </w:r>
      <w:r w:rsidR="007C2583">
        <w:t xml:space="preserve">indicated </w:t>
      </w:r>
      <w:r w:rsidR="003C13EF">
        <w:t>one of the</w:t>
      </w:r>
      <w:r w:rsidR="007C2583">
        <w:t xml:space="preserve"> NZP CSI-RS </w:t>
      </w:r>
      <w:r w:rsidR="00DD3988">
        <w:t xml:space="preserve">resource </w:t>
      </w:r>
      <w:r w:rsidR="007C2583">
        <w:t xml:space="preserve">for channel measurement and the rest for interference measurement. </w:t>
      </w:r>
      <w:r w:rsidR="003C13EF">
        <w:t xml:space="preserve">This </w:t>
      </w:r>
      <w:r w:rsidR="00E6040F">
        <w:t>would be</w:t>
      </w:r>
      <w:r w:rsidR="003C13EF">
        <w:t xml:space="preserve"> done in an aperiodic manner.</w:t>
      </w:r>
      <w:r w:rsidR="00C5381E">
        <w:t xml:space="preserve"> In this case, </w:t>
      </w:r>
      <w:r w:rsidR="00F043BD">
        <w:t xml:space="preserve">there is only one interference hypothesis and each UE </w:t>
      </w:r>
      <w:r w:rsidR="00DB160D">
        <w:t>estimates</w:t>
      </w:r>
      <w:r w:rsidR="00F043BD">
        <w:t xml:space="preserve"> and reports one CSI. </w:t>
      </w:r>
    </w:p>
    <w:p w14:paraId="52B680BB" w14:textId="70A55BB4" w:rsidR="00F043BD" w:rsidRPr="00F1281C" w:rsidRDefault="00F043BD" w:rsidP="007E391E">
      <w:pPr>
        <w:pStyle w:val="Observation"/>
      </w:pPr>
      <w:bookmarkStart w:id="21" w:name="_Toc492907691"/>
      <w:r>
        <w:t>A typical use</w:t>
      </w:r>
      <w:r w:rsidR="00E5651F">
        <w:t xml:space="preserve"> </w:t>
      </w:r>
      <w:r>
        <w:t xml:space="preserve">case of using NZP CSI-RS for MU interference measurement is that gNB already knows the MU-MIMO candidates and their precoders but accurate MU CQI is </w:t>
      </w:r>
      <w:r w:rsidR="00DD3988">
        <w:t>unavailable</w:t>
      </w:r>
      <w:r>
        <w:t xml:space="preserve"> for link adaptation.</w:t>
      </w:r>
      <w:bookmarkEnd w:id="21"/>
    </w:p>
    <w:p w14:paraId="36F478CB" w14:textId="7AFB24D4" w:rsidR="00F838C2" w:rsidRDefault="00B10693" w:rsidP="007E391E">
      <w:r>
        <w:t>W</w:t>
      </w:r>
      <w:r w:rsidR="00DD3988">
        <w:t>hen</w:t>
      </w:r>
      <w:r w:rsidR="00E0589B">
        <w:t xml:space="preserve"> gNB has type II CSI feedback or downlink channel </w:t>
      </w:r>
      <w:r w:rsidR="00A221EC">
        <w:t>estimates</w:t>
      </w:r>
      <w:r w:rsidR="00DD3988">
        <w:t xml:space="preserve"> </w:t>
      </w:r>
      <w:r w:rsidR="00E0589B">
        <w:t>base</w:t>
      </w:r>
      <w:r w:rsidR="00A221EC">
        <w:t>d on full channel reciprocity, g</w:t>
      </w:r>
      <w:r w:rsidR="00E0589B">
        <w:t>NB can perform zer</w:t>
      </w:r>
      <w:r w:rsidR="00DD3988">
        <w:t>o</w:t>
      </w:r>
      <w:r w:rsidR="00E0589B">
        <w:t xml:space="preserve">-forcing type of precoding for MU-MIMO transmission. </w:t>
      </w:r>
      <w:r w:rsidR="00DD3988">
        <w:t>In this case, t</w:t>
      </w:r>
      <w:r w:rsidR="00E0589B">
        <w:t xml:space="preserve">he MU interference should be small due to more accurate channel information. Therefore, the most likely use case for MU interference measurement </w:t>
      </w:r>
      <w:r w:rsidR="002854E2">
        <w:t>is</w:t>
      </w:r>
      <w:r w:rsidR="00E0589B">
        <w:t xml:space="preserve"> for Type I CSI feedback where actuate channel in</w:t>
      </w:r>
      <w:r w:rsidR="002854E2">
        <w:t>formation is unavailable and thus additional MU CQI feedback is needed.</w:t>
      </w:r>
    </w:p>
    <w:p w14:paraId="28EDE231" w14:textId="0DEC495D" w:rsidR="009F5DE0" w:rsidRDefault="00B62D5F" w:rsidP="007E391E">
      <w:r>
        <w:t>For M</w:t>
      </w:r>
      <w:r w:rsidR="00B10693">
        <w:t>U</w:t>
      </w:r>
      <w:r>
        <w:t xml:space="preserve"> interference measurement purpose, t</w:t>
      </w:r>
      <w:r w:rsidR="009F5DE0">
        <w:t xml:space="preserve">he precoding on NZP CSI-RS would be the same as it would be done on PDSCH in </w:t>
      </w:r>
      <w:r w:rsidR="00C54E56">
        <w:t>MU-</w:t>
      </w:r>
      <w:r w:rsidR="009F5DE0">
        <w:t>MIMO transmission, i.e. each precoded NZP CSI-RS port corresponds to a MIMO layer</w:t>
      </w:r>
      <w:r w:rsidR="00B10693">
        <w:t xml:space="preserve"> and would have the same precoding as the corresponding DMRS port</w:t>
      </w:r>
      <w:r w:rsidR="009F5DE0">
        <w:t xml:space="preserve">.  </w:t>
      </w:r>
      <w:r>
        <w:t>Thus</w:t>
      </w:r>
      <w:r w:rsidR="009F5DE0">
        <w:t xml:space="preserve"> only RI and CQI are calculated and feedback. </w:t>
      </w:r>
      <w:r w:rsidR="00D905DF">
        <w:t xml:space="preserve"> For RI and CQI calculation, a codebook with a </w:t>
      </w:r>
      <w:r>
        <w:t xml:space="preserve">single </w:t>
      </w:r>
      <w:r w:rsidR="00E828AA">
        <w:t xml:space="preserve">entry </w:t>
      </w:r>
      <w:r>
        <w:t>for each rank can be</w:t>
      </w:r>
      <w:r w:rsidR="00D905DF">
        <w:t xml:space="preserve"> </w:t>
      </w:r>
      <w:r w:rsidR="005C66AB">
        <w:t xml:space="preserve">used.  The </w:t>
      </w:r>
      <w:r w:rsidR="00E828AA">
        <w:t xml:space="preserve">entry </w:t>
      </w:r>
      <w:r w:rsidR="005C66AB">
        <w:t xml:space="preserve">for rank=K </w:t>
      </w:r>
      <w:r>
        <w:t>would consist</w:t>
      </w:r>
      <w:r w:rsidR="005C66AB">
        <w:t xml:space="preserve"> of</w:t>
      </w:r>
      <w:r w:rsidR="00D905DF">
        <w:t xml:space="preserve"> the first </w:t>
      </w:r>
      <w:r w:rsidR="005C66AB">
        <w:t xml:space="preserve">K </w:t>
      </w:r>
      <w:r w:rsidR="00D905DF">
        <w:t>column</w:t>
      </w:r>
      <w:r w:rsidR="005C66AB">
        <w:t>s</w:t>
      </w:r>
      <w:r w:rsidR="00D905DF">
        <w:t xml:space="preserve"> of an identity matrix </w:t>
      </w:r>
      <w:r w:rsidR="00A221EC">
        <w:t>whose</w:t>
      </w:r>
      <w:r w:rsidR="00D905DF">
        <w:t xml:space="preserve"> dimension is equal to the number of NZP CSI-RS </w:t>
      </w:r>
      <w:r>
        <w:t>ports</w:t>
      </w:r>
      <w:r w:rsidR="00D905DF">
        <w:t xml:space="preserve"> </w:t>
      </w:r>
      <w:r w:rsidR="005C66AB">
        <w:t xml:space="preserve">indicated </w:t>
      </w:r>
      <w:r w:rsidR="00D905DF">
        <w:t>for channel measurement</w:t>
      </w:r>
      <w:r w:rsidR="005C66AB">
        <w:t>.</w:t>
      </w:r>
    </w:p>
    <w:p w14:paraId="12A664CF" w14:textId="551DAE22" w:rsidR="00E0589B" w:rsidRPr="00E0589B" w:rsidRDefault="002854E2" w:rsidP="007E391E">
      <w:pPr>
        <w:pStyle w:val="Observation"/>
      </w:pPr>
      <w:bookmarkStart w:id="22" w:name="_Toc492907692"/>
      <w:r>
        <w:t>Precoded NZP CSI-RS is the typical use case with each prec</w:t>
      </w:r>
      <w:r w:rsidR="009F5DE0">
        <w:t>oded NZP CSI-RS port corresponding</w:t>
      </w:r>
      <w:r>
        <w:t xml:space="preserve"> to a MIMO layer</w:t>
      </w:r>
      <w:r w:rsidR="009F5DE0">
        <w:t xml:space="preserve"> and only RI and CQI are calculated and feedback.</w:t>
      </w:r>
      <w:bookmarkEnd w:id="22"/>
    </w:p>
    <w:p w14:paraId="51836EC4" w14:textId="6E8BF7B5" w:rsidR="00C44148" w:rsidRDefault="00E6040F" w:rsidP="00C44148">
      <w:r w:rsidRPr="00B95A88">
        <w:t xml:space="preserve">The signaling part would include signaling a </w:t>
      </w:r>
      <w:r w:rsidR="00B94AD4" w:rsidRPr="00B95A88">
        <w:t xml:space="preserve">common </w:t>
      </w:r>
      <w:r w:rsidRPr="00B95A88">
        <w:t>set of NZP CSI-RS resources</w:t>
      </w:r>
      <w:r w:rsidR="00B95A88" w:rsidRPr="00B95A88">
        <w:t xml:space="preserve"> to each UE in a MU-MIMO group</w:t>
      </w:r>
      <w:r w:rsidRPr="00B95A88">
        <w:t xml:space="preserve">, one NZP CSI-RS for channel measurement and </w:t>
      </w:r>
      <w:r w:rsidR="00B95A88" w:rsidRPr="00B95A88">
        <w:t xml:space="preserve">the rest of </w:t>
      </w:r>
      <w:r w:rsidRPr="00B95A88">
        <w:t xml:space="preserve">NZP CSI-RS </w:t>
      </w:r>
      <w:r w:rsidR="00B95A88" w:rsidRPr="00B95A88">
        <w:t xml:space="preserve">resources </w:t>
      </w:r>
      <w:r w:rsidRPr="00B95A88">
        <w:t>for MU interference measurement</w:t>
      </w:r>
      <w:r w:rsidRPr="00C44148">
        <w:t xml:space="preserve">. </w:t>
      </w:r>
      <w:r w:rsidR="00C44148" w:rsidRPr="00C44148">
        <w:t xml:space="preserve"> </w:t>
      </w:r>
      <w:r w:rsidR="005C66AB">
        <w:t xml:space="preserve">A ZP CSI-RS would also be configured as IMR for inter-cell interference measurement.  An </w:t>
      </w:r>
      <w:r w:rsidR="00A221EC">
        <w:t>example</w:t>
      </w:r>
      <w:r w:rsidR="005C66AB">
        <w:t xml:space="preserve"> is shown in</w:t>
      </w:r>
      <w:r w:rsidR="0042554E">
        <w:t xml:space="preserve"> </w:t>
      </w:r>
      <w:r w:rsidR="0042554E">
        <w:fldChar w:fldCharType="begin"/>
      </w:r>
      <w:r w:rsidR="0042554E">
        <w:instrText xml:space="preserve"> REF _Ref492761090 \h </w:instrText>
      </w:r>
      <w:r w:rsidR="0042554E">
        <w:fldChar w:fldCharType="separate"/>
      </w:r>
      <w:r w:rsidR="0042554E">
        <w:t xml:space="preserve">Figure </w:t>
      </w:r>
      <w:r w:rsidR="0042554E">
        <w:rPr>
          <w:noProof/>
        </w:rPr>
        <w:t>1</w:t>
      </w:r>
      <w:r w:rsidR="0042554E">
        <w:fldChar w:fldCharType="end"/>
      </w:r>
      <w:r w:rsidR="005C66AB">
        <w:t xml:space="preserve">, where three UEs are prescheduled.  </w:t>
      </w:r>
      <w:r w:rsidR="00C44148" w:rsidRPr="00C44148">
        <w:t xml:space="preserve">The usage of NZP CSI-RS based interference measurement for MU-MIMO is dynamic in nature and thus the </w:t>
      </w:r>
      <w:r w:rsidR="00C44148">
        <w:t xml:space="preserve">NZP </w:t>
      </w:r>
      <w:r w:rsidR="00C44148" w:rsidRPr="00C44148">
        <w:t xml:space="preserve">CSI-RS resources </w:t>
      </w:r>
      <w:r w:rsidR="00C44148">
        <w:t>are</w:t>
      </w:r>
      <w:r w:rsidR="00C44148" w:rsidRPr="00C44148">
        <w:t xml:space="preserve"> aperiodic.</w:t>
      </w:r>
    </w:p>
    <w:p w14:paraId="29EB19DD" w14:textId="2021772B" w:rsidR="00B429F0" w:rsidRPr="0042554E" w:rsidRDefault="00B429F0" w:rsidP="002447D1">
      <w:pPr>
        <w:pStyle w:val="BodyText"/>
      </w:pPr>
      <w:r w:rsidRPr="0042554E">
        <w:rPr>
          <w:i/>
          <w:noProof/>
          <w:lang w:val="en-CA" w:eastAsia="en-CA"/>
        </w:rPr>
        <w:lastRenderedPageBreak/>
        <mc:AlternateContent>
          <mc:Choice Requires="wpc">
            <w:drawing>
              <wp:inline distT="0" distB="0" distL="0" distR="0" wp14:anchorId="3B09C421" wp14:editId="69485167">
                <wp:extent cx="5897653" cy="2053590"/>
                <wp:effectExtent l="0" t="0" r="27305" b="22860"/>
                <wp:docPr id="405" name="Canvas 40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1505" name="Rectangle 1505"/>
                        <wps:cNvSpPr/>
                        <wps:spPr>
                          <a:xfrm>
                            <a:off x="161924" y="279778"/>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6" name="Rectangle 1506"/>
                        <wps:cNvSpPr/>
                        <wps:spPr>
                          <a:xfrm>
                            <a:off x="203336" y="470846"/>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7" name="Rectangle 1507"/>
                        <wps:cNvSpPr/>
                        <wps:spPr>
                          <a:xfrm>
                            <a:off x="202862" y="818864"/>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8" name="Rectangle 1508"/>
                        <wps:cNvSpPr/>
                        <wps:spPr>
                          <a:xfrm>
                            <a:off x="203336" y="1153234"/>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9" name="Rectangle 1509"/>
                        <wps:cNvSpPr/>
                        <wps:spPr>
                          <a:xfrm>
                            <a:off x="202862" y="1494428"/>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0" name="Rectangle 1510"/>
                        <wps:cNvSpPr/>
                        <wps:spPr>
                          <a:xfrm>
                            <a:off x="1499404" y="279778"/>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1" name="Rectangle 1511"/>
                        <wps:cNvSpPr/>
                        <wps:spPr>
                          <a:xfrm>
                            <a:off x="1540816" y="470846"/>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2" name="Rectangle 1512"/>
                        <wps:cNvSpPr/>
                        <wps:spPr>
                          <a:xfrm>
                            <a:off x="1540342" y="818864"/>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3" name="Rectangle 1513"/>
                        <wps:cNvSpPr/>
                        <wps:spPr>
                          <a:xfrm>
                            <a:off x="1540816" y="1153234"/>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4" name="Rectangle 1514"/>
                        <wps:cNvSpPr/>
                        <wps:spPr>
                          <a:xfrm>
                            <a:off x="1540342" y="1494428"/>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5" name="Rectangle 1515"/>
                        <wps:cNvSpPr/>
                        <wps:spPr>
                          <a:xfrm>
                            <a:off x="2857356" y="272954"/>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6" name="Rectangle 1516"/>
                        <wps:cNvSpPr/>
                        <wps:spPr>
                          <a:xfrm>
                            <a:off x="2898768" y="464022"/>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7" name="Rectangle 1517"/>
                        <wps:cNvSpPr/>
                        <wps:spPr>
                          <a:xfrm>
                            <a:off x="2898294" y="812040"/>
                            <a:ext cx="34119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8" name="Rectangle 1518"/>
                        <wps:cNvSpPr/>
                        <wps:spPr>
                          <a:xfrm>
                            <a:off x="2898768" y="1146410"/>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9" name="Rectangle 1519"/>
                        <wps:cNvSpPr/>
                        <wps:spPr>
                          <a:xfrm>
                            <a:off x="2898294" y="1487604"/>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0" name="Text Box 1520"/>
                        <wps:cNvSpPr txBox="1"/>
                        <wps:spPr>
                          <a:xfrm>
                            <a:off x="496295" y="0"/>
                            <a:ext cx="422275" cy="245745"/>
                          </a:xfrm>
                          <a:prstGeom prst="rect">
                            <a:avLst/>
                          </a:prstGeom>
                          <a:noFill/>
                          <a:ln w="6350">
                            <a:noFill/>
                          </a:ln>
                        </wps:spPr>
                        <wps:txbx>
                          <w:txbxContent>
                            <w:p w14:paraId="310E286C" w14:textId="77777777" w:rsidR="00E652BC" w:rsidRPr="00E1391A" w:rsidRDefault="00E652BC" w:rsidP="00B429F0">
                              <w:pPr>
                                <w:rPr>
                                  <w:lang w:val="en-CA"/>
                                </w:rPr>
                              </w:pPr>
                              <w:r>
                                <w:rPr>
                                  <w:lang w:val="en-CA"/>
                                </w:rPr>
                                <w:t>UE1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1" name="Text Box 1521"/>
                        <wps:cNvSpPr txBox="1"/>
                        <wps:spPr>
                          <a:xfrm>
                            <a:off x="1704121" y="27204"/>
                            <a:ext cx="422275" cy="245745"/>
                          </a:xfrm>
                          <a:prstGeom prst="rect">
                            <a:avLst/>
                          </a:prstGeom>
                          <a:noFill/>
                          <a:ln w="6350">
                            <a:noFill/>
                          </a:ln>
                        </wps:spPr>
                        <wps:txbx>
                          <w:txbxContent>
                            <w:p w14:paraId="1021FF69" w14:textId="77777777" w:rsidR="00E652BC" w:rsidRPr="00E1391A" w:rsidRDefault="00E652BC" w:rsidP="00B429F0">
                              <w:pPr>
                                <w:rPr>
                                  <w:lang w:val="en-CA"/>
                                </w:rPr>
                              </w:pPr>
                              <w:r>
                                <w:rPr>
                                  <w:lang w:val="en-CA"/>
                                </w:rPr>
                                <w:t>UE2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2" name="Text Box 1522"/>
                        <wps:cNvSpPr txBox="1"/>
                        <wps:spPr>
                          <a:xfrm>
                            <a:off x="3089368" y="13559"/>
                            <a:ext cx="422275" cy="245745"/>
                          </a:xfrm>
                          <a:prstGeom prst="rect">
                            <a:avLst/>
                          </a:prstGeom>
                          <a:noFill/>
                          <a:ln w="6350">
                            <a:noFill/>
                          </a:ln>
                        </wps:spPr>
                        <wps:txbx>
                          <w:txbxContent>
                            <w:p w14:paraId="32546A85" w14:textId="77777777" w:rsidR="00E652BC" w:rsidRPr="00E1391A" w:rsidRDefault="00E652BC" w:rsidP="00B429F0">
                              <w:pPr>
                                <w:rPr>
                                  <w:lang w:val="en-CA"/>
                                </w:rPr>
                              </w:pPr>
                              <w:r>
                                <w:rPr>
                                  <w:lang w:val="en-CA"/>
                                </w:rPr>
                                <w:t>UE3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3" name="Text Box 1523"/>
                        <wps:cNvSpPr txBox="1"/>
                        <wps:spPr>
                          <a:xfrm>
                            <a:off x="468999" y="463842"/>
                            <a:ext cx="688975" cy="245745"/>
                          </a:xfrm>
                          <a:prstGeom prst="rect">
                            <a:avLst/>
                          </a:prstGeom>
                          <a:noFill/>
                          <a:ln w="6350">
                            <a:noFill/>
                          </a:ln>
                        </wps:spPr>
                        <wps:txbx>
                          <w:txbxContent>
                            <w:p w14:paraId="3FAACF6A" w14:textId="77777777" w:rsidR="00E652BC" w:rsidRPr="00E1391A" w:rsidRDefault="00E652BC"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4" name="Text Box 1524"/>
                        <wps:cNvSpPr txBox="1"/>
                        <wps:spPr>
                          <a:xfrm>
                            <a:off x="468999" y="818546"/>
                            <a:ext cx="688975" cy="245745"/>
                          </a:xfrm>
                          <a:prstGeom prst="rect">
                            <a:avLst/>
                          </a:prstGeom>
                          <a:noFill/>
                          <a:ln w="6350">
                            <a:noFill/>
                          </a:ln>
                        </wps:spPr>
                        <wps:txbx>
                          <w:txbxContent>
                            <w:p w14:paraId="40DDC0F4" w14:textId="77777777" w:rsidR="00E652BC" w:rsidRPr="00E1391A" w:rsidRDefault="00E652BC" w:rsidP="00B429F0">
                              <w:pPr>
                                <w:rPr>
                                  <w:sz w:val="16"/>
                                  <w:szCs w:val="16"/>
                                  <w:lang w:val="en-CA"/>
                                </w:rPr>
                              </w:pPr>
                              <w:r w:rsidRPr="00E1391A">
                                <w:rPr>
                                  <w:sz w:val="16"/>
                                  <w:szCs w:val="16"/>
                                  <w:lang w:val="en-CA"/>
                                </w:rPr>
                                <w:t>N</w:t>
                              </w:r>
                              <w:r>
                                <w:rPr>
                                  <w:sz w:val="16"/>
                                  <w:szCs w:val="16"/>
                                  <w:lang w:val="en-CA"/>
                                </w:rPr>
                                <w:t>ZP CSI-RS2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5" name="Text Box 1525"/>
                        <wps:cNvSpPr txBox="1"/>
                        <wps:spPr>
                          <a:xfrm>
                            <a:off x="496295" y="1484715"/>
                            <a:ext cx="572135" cy="245745"/>
                          </a:xfrm>
                          <a:prstGeom prst="rect">
                            <a:avLst/>
                          </a:prstGeom>
                          <a:noFill/>
                          <a:ln w="6350">
                            <a:noFill/>
                          </a:ln>
                        </wps:spPr>
                        <wps:txbx>
                          <w:txbxContent>
                            <w:p w14:paraId="36430703" w14:textId="35CE253C" w:rsidR="00E652BC" w:rsidRPr="00E1391A" w:rsidRDefault="00E652BC" w:rsidP="00B429F0">
                              <w:pPr>
                                <w:rPr>
                                  <w:sz w:val="16"/>
                                  <w:szCs w:val="16"/>
                                  <w:lang w:val="en-CA"/>
                                </w:rPr>
                              </w:pPr>
                              <w:r>
                                <w:rPr>
                                  <w:sz w:val="16"/>
                                  <w:szCs w:val="16"/>
                                  <w:lang w:val="en-CA"/>
                                </w:rPr>
                                <w:t>ZP CSI-RS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6" name="Text Box 1526"/>
                        <wps:cNvSpPr txBox="1"/>
                        <wps:spPr>
                          <a:xfrm>
                            <a:off x="469492" y="1180071"/>
                            <a:ext cx="688975" cy="245745"/>
                          </a:xfrm>
                          <a:prstGeom prst="rect">
                            <a:avLst/>
                          </a:prstGeom>
                          <a:noFill/>
                          <a:ln w="6350">
                            <a:noFill/>
                          </a:ln>
                        </wps:spPr>
                        <wps:txbx>
                          <w:txbxContent>
                            <w:p w14:paraId="3743E0B4" w14:textId="77777777" w:rsidR="00E652BC" w:rsidRPr="00E1391A" w:rsidRDefault="00E652BC" w:rsidP="00B429F0">
                              <w:pPr>
                                <w:rPr>
                                  <w:sz w:val="16"/>
                                  <w:szCs w:val="16"/>
                                  <w:lang w:val="en-CA"/>
                                </w:rPr>
                              </w:pPr>
                              <w:r w:rsidRPr="00E1391A">
                                <w:rPr>
                                  <w:sz w:val="16"/>
                                  <w:szCs w:val="16"/>
                                  <w:lang w:val="en-CA"/>
                                </w:rPr>
                                <w:t>N</w:t>
                              </w:r>
                              <w:r>
                                <w:rPr>
                                  <w:sz w:val="16"/>
                                  <w:szCs w:val="16"/>
                                  <w:lang w:val="en-CA"/>
                                </w:rPr>
                                <w:t>ZP CSI-RS3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7" name="Text Box 1527"/>
                        <wps:cNvSpPr txBox="1"/>
                        <wps:spPr>
                          <a:xfrm>
                            <a:off x="1833776" y="470664"/>
                            <a:ext cx="688975" cy="245745"/>
                          </a:xfrm>
                          <a:prstGeom prst="rect">
                            <a:avLst/>
                          </a:prstGeom>
                          <a:noFill/>
                          <a:ln w="6350">
                            <a:noFill/>
                          </a:ln>
                        </wps:spPr>
                        <wps:txbx>
                          <w:txbxContent>
                            <w:p w14:paraId="022E343F" w14:textId="77777777" w:rsidR="00E652BC" w:rsidRPr="00E1391A" w:rsidRDefault="00E652BC"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8" name="Text Box 1528"/>
                        <wps:cNvSpPr txBox="1"/>
                        <wps:spPr>
                          <a:xfrm>
                            <a:off x="1833776" y="825368"/>
                            <a:ext cx="688975" cy="245745"/>
                          </a:xfrm>
                          <a:prstGeom prst="rect">
                            <a:avLst/>
                          </a:prstGeom>
                          <a:noFill/>
                          <a:ln w="6350">
                            <a:noFill/>
                          </a:ln>
                        </wps:spPr>
                        <wps:txbx>
                          <w:txbxContent>
                            <w:p w14:paraId="5C9B4D44" w14:textId="77777777" w:rsidR="00E652BC" w:rsidRPr="00E1391A" w:rsidRDefault="00E652BC" w:rsidP="00B429F0">
                              <w:pPr>
                                <w:rPr>
                                  <w:sz w:val="16"/>
                                  <w:szCs w:val="16"/>
                                  <w:lang w:val="en-CA"/>
                                </w:rPr>
                              </w:pPr>
                              <w:r w:rsidRPr="00E1391A">
                                <w:rPr>
                                  <w:sz w:val="16"/>
                                  <w:szCs w:val="16"/>
                                  <w:lang w:val="en-CA"/>
                                </w:rPr>
                                <w:t>N</w:t>
                              </w:r>
                              <w:r>
                                <w:rPr>
                                  <w:sz w:val="16"/>
                                  <w:szCs w:val="16"/>
                                  <w:lang w:val="en-CA"/>
                                </w:rPr>
                                <w:t>ZP CSI-RS2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9" name="Text Box 1529"/>
                        <wps:cNvSpPr txBox="1"/>
                        <wps:spPr>
                          <a:xfrm>
                            <a:off x="1861072" y="1491528"/>
                            <a:ext cx="572135" cy="245110"/>
                          </a:xfrm>
                          <a:prstGeom prst="rect">
                            <a:avLst/>
                          </a:prstGeom>
                          <a:noFill/>
                          <a:ln w="6350">
                            <a:noFill/>
                          </a:ln>
                        </wps:spPr>
                        <wps:txbx>
                          <w:txbxContent>
                            <w:p w14:paraId="2FBED1EB" w14:textId="1A00F2E6" w:rsidR="00E652BC" w:rsidRPr="00E1391A" w:rsidRDefault="00E652BC" w:rsidP="00B429F0">
                              <w:pPr>
                                <w:rPr>
                                  <w:sz w:val="16"/>
                                  <w:szCs w:val="16"/>
                                  <w:lang w:val="en-CA"/>
                                </w:rPr>
                              </w:pPr>
                              <w:r>
                                <w:rPr>
                                  <w:sz w:val="16"/>
                                  <w:szCs w:val="16"/>
                                  <w:lang w:val="en-CA"/>
                                </w:rPr>
                                <w:t>ZP CSI-RS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0" name="Text Box 1530"/>
                        <wps:cNvSpPr txBox="1"/>
                        <wps:spPr>
                          <a:xfrm>
                            <a:off x="1834269" y="1186891"/>
                            <a:ext cx="688975" cy="245745"/>
                          </a:xfrm>
                          <a:prstGeom prst="rect">
                            <a:avLst/>
                          </a:prstGeom>
                          <a:noFill/>
                          <a:ln w="6350">
                            <a:noFill/>
                          </a:ln>
                        </wps:spPr>
                        <wps:txbx>
                          <w:txbxContent>
                            <w:p w14:paraId="682226F4" w14:textId="77777777" w:rsidR="00E652BC" w:rsidRPr="00E1391A" w:rsidRDefault="00E652BC" w:rsidP="00B429F0">
                              <w:pPr>
                                <w:rPr>
                                  <w:sz w:val="16"/>
                                  <w:szCs w:val="16"/>
                                  <w:lang w:val="en-CA"/>
                                </w:rPr>
                              </w:pPr>
                              <w:r w:rsidRPr="00E1391A">
                                <w:rPr>
                                  <w:sz w:val="16"/>
                                  <w:szCs w:val="16"/>
                                  <w:lang w:val="en-CA"/>
                                </w:rPr>
                                <w:t>N</w:t>
                              </w:r>
                              <w:r>
                                <w:rPr>
                                  <w:sz w:val="16"/>
                                  <w:szCs w:val="16"/>
                                  <w:lang w:val="en-CA"/>
                                </w:rPr>
                                <w:t>ZP CSI-RS3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1" name="Text Box 1531"/>
                        <wps:cNvSpPr txBox="1"/>
                        <wps:spPr>
                          <a:xfrm>
                            <a:off x="3171722" y="457020"/>
                            <a:ext cx="688975" cy="245745"/>
                          </a:xfrm>
                          <a:prstGeom prst="rect">
                            <a:avLst/>
                          </a:prstGeom>
                          <a:noFill/>
                          <a:ln w="6350">
                            <a:noFill/>
                          </a:ln>
                        </wps:spPr>
                        <wps:txbx>
                          <w:txbxContent>
                            <w:p w14:paraId="28640D8D" w14:textId="77777777" w:rsidR="00E652BC" w:rsidRPr="00E1391A" w:rsidRDefault="00E652BC"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2" name="Text Box 1532"/>
                        <wps:cNvSpPr txBox="1"/>
                        <wps:spPr>
                          <a:xfrm>
                            <a:off x="3171722" y="811724"/>
                            <a:ext cx="688975" cy="245110"/>
                          </a:xfrm>
                          <a:prstGeom prst="rect">
                            <a:avLst/>
                          </a:prstGeom>
                          <a:noFill/>
                          <a:ln w="6350">
                            <a:noFill/>
                          </a:ln>
                        </wps:spPr>
                        <wps:txbx>
                          <w:txbxContent>
                            <w:p w14:paraId="458C2C9F" w14:textId="77777777" w:rsidR="00E652BC" w:rsidRPr="00E1391A" w:rsidRDefault="00E652BC" w:rsidP="00B429F0">
                              <w:pPr>
                                <w:rPr>
                                  <w:sz w:val="16"/>
                                  <w:szCs w:val="16"/>
                                  <w:lang w:val="en-CA"/>
                                </w:rPr>
                              </w:pPr>
                              <w:r w:rsidRPr="00E1391A">
                                <w:rPr>
                                  <w:sz w:val="16"/>
                                  <w:szCs w:val="16"/>
                                  <w:lang w:val="en-CA"/>
                                </w:rPr>
                                <w:t>N</w:t>
                              </w:r>
                              <w:r>
                                <w:rPr>
                                  <w:sz w:val="16"/>
                                  <w:szCs w:val="16"/>
                                  <w:lang w:val="en-CA"/>
                                </w:rPr>
                                <w:t>ZP CSI-RS2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3" name="Text Box 1533"/>
                        <wps:cNvSpPr txBox="1"/>
                        <wps:spPr>
                          <a:xfrm>
                            <a:off x="3199018" y="1476472"/>
                            <a:ext cx="572135" cy="245745"/>
                          </a:xfrm>
                          <a:prstGeom prst="rect">
                            <a:avLst/>
                          </a:prstGeom>
                          <a:noFill/>
                          <a:ln w="6350">
                            <a:noFill/>
                          </a:ln>
                        </wps:spPr>
                        <wps:txbx>
                          <w:txbxContent>
                            <w:p w14:paraId="528E9316" w14:textId="2641756C" w:rsidR="00E652BC" w:rsidRPr="00E1391A" w:rsidRDefault="00E652BC" w:rsidP="00B429F0">
                              <w:pPr>
                                <w:rPr>
                                  <w:sz w:val="16"/>
                                  <w:szCs w:val="16"/>
                                  <w:lang w:val="en-CA"/>
                                </w:rPr>
                              </w:pPr>
                              <w:r>
                                <w:rPr>
                                  <w:sz w:val="16"/>
                                  <w:szCs w:val="16"/>
                                  <w:lang w:val="en-CA"/>
                                </w:rPr>
                                <w:t>ZP CSI-RS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4" name="Text Box 1534"/>
                        <wps:cNvSpPr txBox="1"/>
                        <wps:spPr>
                          <a:xfrm>
                            <a:off x="3172215" y="1173249"/>
                            <a:ext cx="688975" cy="245745"/>
                          </a:xfrm>
                          <a:prstGeom prst="rect">
                            <a:avLst/>
                          </a:prstGeom>
                          <a:noFill/>
                          <a:ln w="6350">
                            <a:noFill/>
                          </a:ln>
                        </wps:spPr>
                        <wps:txbx>
                          <w:txbxContent>
                            <w:p w14:paraId="1876483E" w14:textId="77777777" w:rsidR="00E652BC" w:rsidRPr="00E1391A" w:rsidRDefault="00E652BC" w:rsidP="00B429F0">
                              <w:pPr>
                                <w:rPr>
                                  <w:sz w:val="16"/>
                                  <w:szCs w:val="16"/>
                                  <w:lang w:val="en-CA"/>
                                </w:rPr>
                              </w:pPr>
                              <w:r w:rsidRPr="00E1391A">
                                <w:rPr>
                                  <w:sz w:val="16"/>
                                  <w:szCs w:val="16"/>
                                  <w:lang w:val="en-CA"/>
                                </w:rPr>
                                <w:t>N</w:t>
                              </w:r>
                              <w:r>
                                <w:rPr>
                                  <w:sz w:val="16"/>
                                  <w:szCs w:val="16"/>
                                  <w:lang w:val="en-CA"/>
                                </w:rPr>
                                <w:t>ZP CSI-RS3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5" name="Rectangle 1535"/>
                        <wps:cNvSpPr/>
                        <wps:spPr>
                          <a:xfrm>
                            <a:off x="4127058" y="511793"/>
                            <a:ext cx="156490"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6" name="Rectangle 1536"/>
                        <wps:cNvSpPr/>
                        <wps:spPr>
                          <a:xfrm>
                            <a:off x="4127058" y="928049"/>
                            <a:ext cx="163314" cy="218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7" name="Rectangle 1537"/>
                        <wps:cNvSpPr/>
                        <wps:spPr>
                          <a:xfrm>
                            <a:off x="4140230" y="1351136"/>
                            <a:ext cx="156965"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8" name="Text Box 1538"/>
                        <wps:cNvSpPr txBox="1"/>
                        <wps:spPr>
                          <a:xfrm>
                            <a:off x="4263066" y="484225"/>
                            <a:ext cx="1275715" cy="245110"/>
                          </a:xfrm>
                          <a:prstGeom prst="rect">
                            <a:avLst/>
                          </a:prstGeom>
                          <a:noFill/>
                          <a:ln w="6350">
                            <a:noFill/>
                          </a:ln>
                        </wps:spPr>
                        <wps:txbx>
                          <w:txbxContent>
                            <w:p w14:paraId="75E71E1E" w14:textId="77777777" w:rsidR="00E652BC" w:rsidRPr="00E1391A" w:rsidRDefault="00E652BC" w:rsidP="00B429F0">
                              <w:pPr>
                                <w:rPr>
                                  <w:sz w:val="16"/>
                                  <w:szCs w:val="16"/>
                                  <w:lang w:val="en-CA"/>
                                </w:rPr>
                              </w:pPr>
                              <w:r>
                                <w:rPr>
                                  <w:sz w:val="16"/>
                                  <w:szCs w:val="16"/>
                                  <w:lang w:val="en-CA"/>
                                </w:rPr>
                                <w:t>For channel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9" name="Text Box 1539"/>
                        <wps:cNvSpPr txBox="1"/>
                        <wps:spPr>
                          <a:xfrm>
                            <a:off x="4262513" y="892485"/>
                            <a:ext cx="1635760" cy="314325"/>
                          </a:xfrm>
                          <a:prstGeom prst="rect">
                            <a:avLst/>
                          </a:prstGeom>
                          <a:noFill/>
                          <a:ln w="6350">
                            <a:noFill/>
                          </a:ln>
                        </wps:spPr>
                        <wps:txbx>
                          <w:txbxContent>
                            <w:p w14:paraId="1D27BC1C" w14:textId="74336A3A" w:rsidR="00E652BC" w:rsidRDefault="00E652BC" w:rsidP="00B429F0">
                              <w:pPr>
                                <w:rPr>
                                  <w:sz w:val="16"/>
                                  <w:szCs w:val="16"/>
                                  <w:lang w:val="en-CA"/>
                                </w:rPr>
                              </w:pPr>
                              <w:r>
                                <w:rPr>
                                  <w:sz w:val="16"/>
                                  <w:szCs w:val="16"/>
                                  <w:lang w:val="en-CA"/>
                                </w:rPr>
                                <w:t xml:space="preserve">For MU interference measurement  </w:t>
                              </w:r>
                            </w:p>
                            <w:p w14:paraId="18684D00" w14:textId="77777777" w:rsidR="00E652BC" w:rsidRPr="00E1391A" w:rsidRDefault="00E652BC" w:rsidP="00B429F0">
                              <w:pPr>
                                <w:rPr>
                                  <w:sz w:val="16"/>
                                  <w:szCs w:val="16"/>
                                  <w:lang w:val="en-CA"/>
                                </w:rPr>
                              </w:pPr>
                              <w:r>
                                <w:rPr>
                                  <w:sz w:val="16"/>
                                  <w:szCs w:val="16"/>
                                  <w:lang w:val="en-CA"/>
                                </w:rPr>
                                <w:t>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40" name="Text Box 1540"/>
                        <wps:cNvSpPr txBox="1"/>
                        <wps:spPr>
                          <a:xfrm>
                            <a:off x="4296124" y="1338653"/>
                            <a:ext cx="1505585" cy="414020"/>
                          </a:xfrm>
                          <a:prstGeom prst="rect">
                            <a:avLst/>
                          </a:prstGeom>
                          <a:noFill/>
                          <a:ln w="6350">
                            <a:noFill/>
                          </a:ln>
                        </wps:spPr>
                        <wps:txbx>
                          <w:txbxContent>
                            <w:p w14:paraId="3F5DCEBB" w14:textId="1208458F" w:rsidR="00E652BC" w:rsidRDefault="00E652BC" w:rsidP="0067797F">
                              <w:pPr>
                                <w:spacing w:after="100" w:afterAutospacing="1" w:line="240" w:lineRule="auto"/>
                                <w:contextualSpacing/>
                                <w:rPr>
                                  <w:sz w:val="16"/>
                                  <w:szCs w:val="16"/>
                                  <w:lang w:val="en-CA"/>
                                </w:rPr>
                              </w:pPr>
                              <w:r>
                                <w:rPr>
                                  <w:sz w:val="16"/>
                                  <w:szCs w:val="16"/>
                                  <w:lang w:val="en-CA"/>
                                </w:rPr>
                                <w:t xml:space="preserve">Common ZP CSI-RS for inter-cell </w:t>
                              </w:r>
                            </w:p>
                            <w:p w14:paraId="6F8A104D" w14:textId="1071D299" w:rsidR="00E652BC" w:rsidRDefault="00E652BC" w:rsidP="0067797F">
                              <w:pPr>
                                <w:spacing w:after="100" w:afterAutospacing="1" w:line="240" w:lineRule="auto"/>
                                <w:contextualSpacing/>
                                <w:rPr>
                                  <w:sz w:val="16"/>
                                  <w:szCs w:val="16"/>
                                  <w:lang w:val="en-CA"/>
                                </w:rPr>
                              </w:pPr>
                              <w:r>
                                <w:rPr>
                                  <w:sz w:val="16"/>
                                  <w:szCs w:val="16"/>
                                  <w:lang w:val="en-CA"/>
                                </w:rPr>
                                <w:t>interference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 name="Oval 8"/>
                        <wps:cNvSpPr/>
                        <wps:spPr>
                          <a:xfrm>
                            <a:off x="276225" y="361950"/>
                            <a:ext cx="180975" cy="1085850"/>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Oval 69"/>
                        <wps:cNvSpPr/>
                        <wps:spPr>
                          <a:xfrm>
                            <a:off x="1628775" y="371475"/>
                            <a:ext cx="180975" cy="1085850"/>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Oval 70"/>
                        <wps:cNvSpPr/>
                        <wps:spPr>
                          <a:xfrm>
                            <a:off x="2971800" y="348885"/>
                            <a:ext cx="180975" cy="1085850"/>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Text Box 71"/>
                        <wps:cNvSpPr txBox="1"/>
                        <wps:spPr>
                          <a:xfrm>
                            <a:off x="4081498" y="126365"/>
                            <a:ext cx="1421765" cy="245110"/>
                          </a:xfrm>
                          <a:prstGeom prst="rect">
                            <a:avLst/>
                          </a:prstGeom>
                          <a:noFill/>
                          <a:ln w="6350">
                            <a:noFill/>
                          </a:ln>
                        </wps:spPr>
                        <wps:txbx>
                          <w:txbxContent>
                            <w:p w14:paraId="38A2B2D6" w14:textId="153301DA" w:rsidR="00E652BC" w:rsidRPr="005C66AB" w:rsidRDefault="00E652BC" w:rsidP="00B429F0">
                              <w:pPr>
                                <w:rPr>
                                  <w:b/>
                                  <w:color w:val="FF0000"/>
                                  <w:sz w:val="16"/>
                                  <w:szCs w:val="16"/>
                                  <w:lang w:val="en-CA"/>
                                </w:rPr>
                              </w:pPr>
                              <w:r w:rsidRPr="005C66AB">
                                <w:rPr>
                                  <w:b/>
                                  <w:color w:val="FF0000"/>
                                  <w:sz w:val="16"/>
                                  <w:szCs w:val="16"/>
                                  <w:lang w:val="en-CA"/>
                                </w:rPr>
                                <w:t xml:space="preserve">A set </w:t>
                              </w:r>
                              <w:r>
                                <w:rPr>
                                  <w:b/>
                                  <w:color w:val="FF0000"/>
                                  <w:sz w:val="16"/>
                                  <w:szCs w:val="16"/>
                                  <w:lang w:val="en-CA"/>
                                </w:rPr>
                                <w:t xml:space="preserve">of NZP </w:t>
                              </w:r>
                              <w:r w:rsidRPr="005C66AB">
                                <w:rPr>
                                  <w:b/>
                                  <w:color w:val="FF0000"/>
                                  <w:sz w:val="16"/>
                                  <w:szCs w:val="16"/>
                                  <w:lang w:val="en-CA"/>
                                </w:rPr>
                                <w:t>CSI-RS resources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 name="Straight Arrow Connector 9"/>
                        <wps:cNvCnPr>
                          <a:stCxn id="71" idx="1"/>
                          <a:endCxn id="70" idx="0"/>
                        </wps:cNvCnPr>
                        <wps:spPr>
                          <a:xfrm flipH="1">
                            <a:off x="3062288" y="248920"/>
                            <a:ext cx="1019498" cy="99965"/>
                          </a:xfrm>
                          <a:prstGeom prst="straightConnector1">
                            <a:avLst/>
                          </a:prstGeom>
                          <a:ln w="19050">
                            <a:tailEnd type="triangle"/>
                          </a:ln>
                        </wps:spPr>
                        <wps:style>
                          <a:lnRef idx="1">
                            <a:schemeClr val="accent2"/>
                          </a:lnRef>
                          <a:fillRef idx="0">
                            <a:schemeClr val="accent2"/>
                          </a:fillRef>
                          <a:effectRef idx="0">
                            <a:schemeClr val="accent2"/>
                          </a:effectRef>
                          <a:fontRef idx="minor">
                            <a:schemeClr val="tx1"/>
                          </a:fontRef>
                        </wps:style>
                        <wps:bodyPr/>
                      </wps:wsp>
                    </wpc:wpc>
                  </a:graphicData>
                </a:graphic>
              </wp:inline>
            </w:drawing>
          </mc:Choice>
          <mc:Fallback>
            <w:pict>
              <v:group w14:anchorId="3B09C421" id="Canvas 405" o:spid="_x0000_s1029" editas="canvas" style="width:464.4pt;height:161.7pt;mso-position-horizontal-relative:char;mso-position-vertical-relative:line" coordsize="58972,20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58972;height:20535;visibility:visible;mso-wrap-style:square" stroked="t" strokecolor="black [3213]">
                  <v:fill o:detectmouseclick="t"/>
                  <v:path o:connecttype="none"/>
                </v:shape>
                <v:rect id="Rectangle 1505" o:spid="_x0000_s1031" style="position:absolute;left:1619;top:2797;width:10713;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" filled="f" strokecolor="#243f60 [1604]" strokeweight="1.5pt"/>
                <v:rect id="Rectangle 1506" o:spid="_x0000_s1032" style="position:absolute;left:2033;top:470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" fillcolor="#0070c0" strokecolor="#243f60 [1604]" strokeweight="2pt">
                  <v:fill r:id="rId10" o:title="" color2="white [3212]" type="pattern"/>
                </v:rect>
                <v:rect id="Rectangle 1507" o:spid="_x0000_s1033" style="position:absolute;left:2028;top:818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" filled="f" strokecolor="#243f60 [1604]" strokeweight="2pt"/>
                <v:rect id="Rectangle 1508" o:spid="_x0000_s1034" style="position:absolute;left:2033;top:11532;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" filled="f" strokecolor="#243f60 [1604]" strokeweight="2pt"/>
                <v:rect id="Rectangle 1509" o:spid="_x0000_s1035" style="position:absolute;left:2028;top:1494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" fillcolor="#4f81bd [3204]" strokecolor="#243f60 [1604]" strokeweight="2pt">
                  <v:fill r:id="rId11" o:title="" color2="white [3212]" type="pattern"/>
                </v:rect>
                <v:rect id="Rectangle 1510" o:spid="_x0000_s1036" style="position:absolute;left:14994;top:2797;width:10713;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" filled="f" strokecolor="#243f60 [1604]" strokeweight="1.5pt"/>
                <v:rect id="Rectangle 1511" o:spid="_x0000_s1037" style="position:absolute;left:15408;top:470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" filled="f" strokecolor="#243f60 [1604]" strokeweight="2pt"/>
                <v:rect id="Rectangle 1512" o:spid="_x0000_s1038" style="position:absolute;left:15403;top:818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" fillcolor="#0070c0" strokecolor="#243f60 [1604]" strokeweight="2pt">
                  <v:fill r:id="rId10" o:title="" color2="white [3212]" type="pattern"/>
                </v:rect>
                <v:rect id="Rectangle 1513" o:spid="_x0000_s1039" style="position:absolute;left:15408;top:11532;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" filled="f" strokecolor="#243f60 [1604]" strokeweight="2pt"/>
                <v:rect id="Rectangle 1514" o:spid="_x0000_s1040" style="position:absolute;left:15403;top:1494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" fillcolor="#4f81bd [3204]" strokecolor="#243f60 [1604]" strokeweight="2pt">
                  <v:fill r:id="rId11" o:title="" color2="white [3212]" type="pattern"/>
                </v:rect>
                <v:rect id="Rectangle 1515" o:spid="_x0000_s1041" style="position:absolute;left:28573;top:2729;width:10714;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" filled="f" strokecolor="#243f60 [1604]" strokeweight="1.5pt"/>
                <v:rect id="Rectangle 1516" o:spid="_x0000_s1042" style="position:absolute;left:28987;top:4640;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" filled="f" strokecolor="#243f60 [1604]" strokeweight="2pt"/>
                <v:rect id="Rectangle 1517" o:spid="_x0000_s1043" style="position:absolute;left:28982;top:8120;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" filled="f" strokecolor="#243f60 [1604]" strokeweight="2pt"/>
                <v:rect id="Rectangle 1518" o:spid="_x0000_s1044" style="position:absolute;left:28987;top:1146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" fillcolor="#0070c0" strokecolor="#243f60 [1604]" strokeweight="2pt">
                  <v:fill r:id="rId10" o:title="" color2="white [3212]" type="pattern"/>
                </v:rect>
                <v:rect id="Rectangle 1519" o:spid="_x0000_s1045" style="position:absolute;left:28982;top:14876;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" fillcolor="#4f81bd [3204]" strokecolor="#243f60 [1604]" strokeweight="2pt">
                  <v:fill r:id="rId11" o:title="" color2="white [3212]" type="pattern"/>
                </v:rect>
                <v:shape id="Text Box 1520" o:spid="_x0000_s1046" type="#_x0000_t202" style="position:absolute;left:4962;width:422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" filled="f" stroked="f" strokeweight=".5pt">
                  <v:textbox>
                    <w:txbxContent>
                      <w:p w14:paraId="310E286C" w14:textId="77777777" w:rsidR="00E652BC" w:rsidRPr="00E1391A" w:rsidRDefault="00E652BC" w:rsidP="00B429F0">
                        <w:pPr>
                          <w:rPr>
                            <w:lang w:val="en-CA"/>
                          </w:rPr>
                        </w:pPr>
                        <w:r>
                          <w:rPr>
                            <w:lang w:val="en-CA"/>
                          </w:rPr>
                          <w:t>UE1</w:t>
                        </w:r>
                      </w:p>
                    </w:txbxContent>
                  </v:textbox>
                </v:shape>
                <v:shape id="Text Box 1521" o:spid="_x0000_s1047" type="#_x0000_t202" style="position:absolute;left:17041;top:272;width:422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" filled="f" stroked="f" strokeweight=".5pt">
                  <v:textbox>
                    <w:txbxContent>
                      <w:p w14:paraId="1021FF69" w14:textId="77777777" w:rsidR="00E652BC" w:rsidRPr="00E1391A" w:rsidRDefault="00E652BC" w:rsidP="00B429F0">
                        <w:pPr>
                          <w:rPr>
                            <w:lang w:val="en-CA"/>
                          </w:rPr>
                        </w:pPr>
                        <w:r>
                          <w:rPr>
                            <w:lang w:val="en-CA"/>
                          </w:rPr>
                          <w:t>UE2</w:t>
                        </w:r>
                      </w:p>
                    </w:txbxContent>
                  </v:textbox>
                </v:shape>
                <v:shape id="Text Box 1522" o:spid="_x0000_s1048" type="#_x0000_t202" style="position:absolute;left:30893;top:135;width:422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" filled="f" stroked="f" strokeweight=".5pt">
                  <v:textbox>
                    <w:txbxContent>
                      <w:p w14:paraId="32546A85" w14:textId="77777777" w:rsidR="00E652BC" w:rsidRPr="00E1391A" w:rsidRDefault="00E652BC" w:rsidP="00B429F0">
                        <w:pPr>
                          <w:rPr>
                            <w:lang w:val="en-CA"/>
                          </w:rPr>
                        </w:pPr>
                        <w:r>
                          <w:rPr>
                            <w:lang w:val="en-CA"/>
                          </w:rPr>
                          <w:t>UE3</w:t>
                        </w:r>
                      </w:p>
                    </w:txbxContent>
                  </v:textbox>
                </v:shape>
                <v:shape id="Text Box 1523" o:spid="_x0000_s1049" type="#_x0000_t202" style="position:absolute;left:4689;top:4638;width:689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" filled="f" stroked="f" strokeweight=".5pt">
                  <v:textbox>
                    <w:txbxContent>
                      <w:p w14:paraId="3FAACF6A" w14:textId="77777777" w:rsidR="00E652BC" w:rsidRPr="00E1391A" w:rsidRDefault="00E652BC"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v:textbox>
                </v:shape>
                <v:shape id="Text Box 1524" o:spid="_x0000_s1050" type="#_x0000_t202" style="position:absolute;left:4689;top:8185;width:689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" filled="f" stroked="f" strokeweight=".5pt">
                  <v:textbox>
                    <w:txbxContent>
                      <w:p w14:paraId="40DDC0F4" w14:textId="77777777" w:rsidR="00E652BC" w:rsidRPr="00E1391A" w:rsidRDefault="00E652BC" w:rsidP="00B429F0">
                        <w:pPr>
                          <w:rPr>
                            <w:sz w:val="16"/>
                            <w:szCs w:val="16"/>
                            <w:lang w:val="en-CA"/>
                          </w:rPr>
                        </w:pPr>
                        <w:r w:rsidRPr="00E1391A">
                          <w:rPr>
                            <w:sz w:val="16"/>
                            <w:szCs w:val="16"/>
                            <w:lang w:val="en-CA"/>
                          </w:rPr>
                          <w:t>N</w:t>
                        </w:r>
                        <w:r>
                          <w:rPr>
                            <w:sz w:val="16"/>
                            <w:szCs w:val="16"/>
                            <w:lang w:val="en-CA"/>
                          </w:rPr>
                          <w:t>ZP CSI-RS2</w:t>
                        </w:r>
                      </w:p>
                    </w:txbxContent>
                  </v:textbox>
                </v:shape>
                <v:shape id="Text Box 1525" o:spid="_x0000_s1051" type="#_x0000_t202" style="position:absolute;left:4962;top:14847;width:572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" filled="f" stroked="f" strokeweight=".5pt">
                  <v:textbox>
                    <w:txbxContent>
                      <w:p w14:paraId="36430703" w14:textId="35CE253C" w:rsidR="00E652BC" w:rsidRPr="00E1391A" w:rsidRDefault="00E652BC" w:rsidP="00B429F0">
                        <w:pPr>
                          <w:rPr>
                            <w:sz w:val="16"/>
                            <w:szCs w:val="16"/>
                            <w:lang w:val="en-CA"/>
                          </w:rPr>
                        </w:pPr>
                        <w:r>
                          <w:rPr>
                            <w:sz w:val="16"/>
                            <w:szCs w:val="16"/>
                            <w:lang w:val="en-CA"/>
                          </w:rPr>
                          <w:t>ZP CSI-RS</w:t>
                        </w:r>
                      </w:p>
                    </w:txbxContent>
                  </v:textbox>
                </v:shape>
                <v:shape id="Text Box 1526" o:spid="_x0000_s1052" type="#_x0000_t202" style="position:absolute;left:4694;top:11800;width:689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" filled="f" stroked="f" strokeweight=".5pt">
                  <v:textbox>
                    <w:txbxContent>
                      <w:p w14:paraId="3743E0B4" w14:textId="77777777" w:rsidR="00E652BC" w:rsidRPr="00E1391A" w:rsidRDefault="00E652BC" w:rsidP="00B429F0">
                        <w:pPr>
                          <w:rPr>
                            <w:sz w:val="16"/>
                            <w:szCs w:val="16"/>
                            <w:lang w:val="en-CA"/>
                          </w:rPr>
                        </w:pPr>
                        <w:r w:rsidRPr="00E1391A">
                          <w:rPr>
                            <w:sz w:val="16"/>
                            <w:szCs w:val="16"/>
                            <w:lang w:val="en-CA"/>
                          </w:rPr>
                          <w:t>N</w:t>
                        </w:r>
                        <w:r>
                          <w:rPr>
                            <w:sz w:val="16"/>
                            <w:szCs w:val="16"/>
                            <w:lang w:val="en-CA"/>
                          </w:rPr>
                          <w:t>ZP CSI-RS3</w:t>
                        </w:r>
                      </w:p>
                    </w:txbxContent>
                  </v:textbox>
                </v:shape>
                <v:shape id="Text Box 1527" o:spid="_x0000_s1053" type="#_x0000_t202" style="position:absolute;left:18337;top:4706;width:689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" filled="f" stroked="f" strokeweight=".5pt">
                  <v:textbox>
                    <w:txbxContent>
                      <w:p w14:paraId="022E343F" w14:textId="77777777" w:rsidR="00E652BC" w:rsidRPr="00E1391A" w:rsidRDefault="00E652BC"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v:textbox>
                </v:shape>
                <v:shape id="Text Box 1528" o:spid="_x0000_s1054" type="#_x0000_t202" style="position:absolute;left:18337;top:8253;width:689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" filled="f" stroked="f" strokeweight=".5pt">
                  <v:textbox>
                    <w:txbxContent>
                      <w:p w14:paraId="5C9B4D44" w14:textId="77777777" w:rsidR="00E652BC" w:rsidRPr="00E1391A" w:rsidRDefault="00E652BC" w:rsidP="00B429F0">
                        <w:pPr>
                          <w:rPr>
                            <w:sz w:val="16"/>
                            <w:szCs w:val="16"/>
                            <w:lang w:val="en-CA"/>
                          </w:rPr>
                        </w:pPr>
                        <w:r w:rsidRPr="00E1391A">
                          <w:rPr>
                            <w:sz w:val="16"/>
                            <w:szCs w:val="16"/>
                            <w:lang w:val="en-CA"/>
                          </w:rPr>
                          <w:t>N</w:t>
                        </w:r>
                        <w:r>
                          <w:rPr>
                            <w:sz w:val="16"/>
                            <w:szCs w:val="16"/>
                            <w:lang w:val="en-CA"/>
                          </w:rPr>
                          <w:t>ZP CSI-RS2</w:t>
                        </w:r>
                      </w:p>
                    </w:txbxContent>
                  </v:textbox>
                </v:shape>
                <v:shape id="Text Box 1529" o:spid="_x0000_s1055" type="#_x0000_t202" style="position:absolute;left:18610;top:14915;width:5722;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" filled="f" stroked="f" strokeweight=".5pt">
                  <v:textbox>
                    <w:txbxContent>
                      <w:p w14:paraId="2FBED1EB" w14:textId="1A00F2E6" w:rsidR="00E652BC" w:rsidRPr="00E1391A" w:rsidRDefault="00E652BC" w:rsidP="00B429F0">
                        <w:pPr>
                          <w:rPr>
                            <w:sz w:val="16"/>
                            <w:szCs w:val="16"/>
                            <w:lang w:val="en-CA"/>
                          </w:rPr>
                        </w:pPr>
                        <w:r>
                          <w:rPr>
                            <w:sz w:val="16"/>
                            <w:szCs w:val="16"/>
                            <w:lang w:val="en-CA"/>
                          </w:rPr>
                          <w:t>ZP CSI-RS</w:t>
                        </w:r>
                      </w:p>
                    </w:txbxContent>
                  </v:textbox>
                </v:shape>
                <v:shape id="Text Box 1530" o:spid="_x0000_s1056" type="#_x0000_t202" style="position:absolute;left:18342;top:11868;width:689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" filled="f" stroked="f" strokeweight=".5pt">
                  <v:textbox>
                    <w:txbxContent>
                      <w:p w14:paraId="682226F4" w14:textId="77777777" w:rsidR="00E652BC" w:rsidRPr="00E1391A" w:rsidRDefault="00E652BC" w:rsidP="00B429F0">
                        <w:pPr>
                          <w:rPr>
                            <w:sz w:val="16"/>
                            <w:szCs w:val="16"/>
                            <w:lang w:val="en-CA"/>
                          </w:rPr>
                        </w:pPr>
                        <w:r w:rsidRPr="00E1391A">
                          <w:rPr>
                            <w:sz w:val="16"/>
                            <w:szCs w:val="16"/>
                            <w:lang w:val="en-CA"/>
                          </w:rPr>
                          <w:t>N</w:t>
                        </w:r>
                        <w:r>
                          <w:rPr>
                            <w:sz w:val="16"/>
                            <w:szCs w:val="16"/>
                            <w:lang w:val="en-CA"/>
                          </w:rPr>
                          <w:t>ZP CSI-RS3</w:t>
                        </w:r>
                      </w:p>
                    </w:txbxContent>
                  </v:textbox>
                </v:shape>
                <v:shape id="Text Box 1531" o:spid="_x0000_s1057" type="#_x0000_t202" style="position:absolute;left:31717;top:4570;width:688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" filled="f" stroked="f" strokeweight=".5pt">
                  <v:textbox>
                    <w:txbxContent>
                      <w:p w14:paraId="28640D8D" w14:textId="77777777" w:rsidR="00E652BC" w:rsidRPr="00E1391A" w:rsidRDefault="00E652BC" w:rsidP="00B429F0">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v:textbox>
                </v:shape>
                <v:shape id="Text Box 1532" o:spid="_x0000_s1058" type="#_x0000_t202" style="position:absolute;left:31717;top:8117;width:6889;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" filled="f" stroked="f" strokeweight=".5pt">
                  <v:textbox>
                    <w:txbxContent>
                      <w:p w14:paraId="458C2C9F" w14:textId="77777777" w:rsidR="00E652BC" w:rsidRPr="00E1391A" w:rsidRDefault="00E652BC" w:rsidP="00B429F0">
                        <w:pPr>
                          <w:rPr>
                            <w:sz w:val="16"/>
                            <w:szCs w:val="16"/>
                            <w:lang w:val="en-CA"/>
                          </w:rPr>
                        </w:pPr>
                        <w:r w:rsidRPr="00E1391A">
                          <w:rPr>
                            <w:sz w:val="16"/>
                            <w:szCs w:val="16"/>
                            <w:lang w:val="en-CA"/>
                          </w:rPr>
                          <w:t>N</w:t>
                        </w:r>
                        <w:r>
                          <w:rPr>
                            <w:sz w:val="16"/>
                            <w:szCs w:val="16"/>
                            <w:lang w:val="en-CA"/>
                          </w:rPr>
                          <w:t>ZP CSI-RS2</w:t>
                        </w:r>
                      </w:p>
                    </w:txbxContent>
                  </v:textbox>
                </v:shape>
                <v:shape id="Text Box 1533" o:spid="_x0000_s1059" type="#_x0000_t202" style="position:absolute;left:31990;top:14764;width:5721;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" filled="f" stroked="f" strokeweight=".5pt">
                  <v:textbox>
                    <w:txbxContent>
                      <w:p w14:paraId="528E9316" w14:textId="2641756C" w:rsidR="00E652BC" w:rsidRPr="00E1391A" w:rsidRDefault="00E652BC" w:rsidP="00B429F0">
                        <w:pPr>
                          <w:rPr>
                            <w:sz w:val="16"/>
                            <w:szCs w:val="16"/>
                            <w:lang w:val="en-CA"/>
                          </w:rPr>
                        </w:pPr>
                        <w:r>
                          <w:rPr>
                            <w:sz w:val="16"/>
                            <w:szCs w:val="16"/>
                            <w:lang w:val="en-CA"/>
                          </w:rPr>
                          <w:t>ZP CSI-RS</w:t>
                        </w:r>
                      </w:p>
                    </w:txbxContent>
                  </v:textbox>
                </v:shape>
                <v:shape id="Text Box 1534" o:spid="_x0000_s1060" type="#_x0000_t202" style="position:absolute;left:31722;top:11732;width:688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" filled="f" stroked="f" strokeweight=".5pt">
                  <v:textbox>
                    <w:txbxContent>
                      <w:p w14:paraId="1876483E" w14:textId="77777777" w:rsidR="00E652BC" w:rsidRPr="00E1391A" w:rsidRDefault="00E652BC" w:rsidP="00B429F0">
                        <w:pPr>
                          <w:rPr>
                            <w:sz w:val="16"/>
                            <w:szCs w:val="16"/>
                            <w:lang w:val="en-CA"/>
                          </w:rPr>
                        </w:pPr>
                        <w:r w:rsidRPr="00E1391A">
                          <w:rPr>
                            <w:sz w:val="16"/>
                            <w:szCs w:val="16"/>
                            <w:lang w:val="en-CA"/>
                          </w:rPr>
                          <w:t>N</w:t>
                        </w:r>
                        <w:r>
                          <w:rPr>
                            <w:sz w:val="16"/>
                            <w:szCs w:val="16"/>
                            <w:lang w:val="en-CA"/>
                          </w:rPr>
                          <w:t>ZP CSI-RS3</w:t>
                        </w:r>
                      </w:p>
                    </w:txbxContent>
                  </v:textbox>
                </v:shape>
                <v:rect id="Rectangle 1535" o:spid="_x0000_s1061" style="position:absolute;left:41270;top:5117;width:1565;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" fillcolor="#0070c0" strokecolor="#243f60 [1604]" strokeweight="2pt">
                  <v:fill r:id="rId10" o:title="" color2="white [3212]" type="pattern"/>
                </v:rect>
                <v:rect id="Rectangle 1536" o:spid="_x0000_s1062" style="position:absolute;left:41270;top:9280;width:1633;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" filled="f" strokecolor="#243f60 [1604]" strokeweight="2pt"/>
                <v:rect id="Rectangle 1537" o:spid="_x0000_s1063" style="position:absolute;left:41402;top:13511;width:1569;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" fillcolor="#4f81bd [3204]" strokecolor="#243f60 [1604]" strokeweight="2pt">
                  <v:fill r:id="rId11" o:title="" color2="white [3212]" type="pattern"/>
                </v:rect>
                <v:shape id="Text Box 1538" o:spid="_x0000_s1064" type="#_x0000_t202" style="position:absolute;left:42630;top:4842;width:12757;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" filled="f" stroked="f" strokeweight=".5pt">
                  <v:textbox>
                    <w:txbxContent>
                      <w:p w14:paraId="75E71E1E" w14:textId="77777777" w:rsidR="00E652BC" w:rsidRPr="00E1391A" w:rsidRDefault="00E652BC" w:rsidP="00B429F0">
                        <w:pPr>
                          <w:rPr>
                            <w:sz w:val="16"/>
                            <w:szCs w:val="16"/>
                            <w:lang w:val="en-CA"/>
                          </w:rPr>
                        </w:pPr>
                        <w:r>
                          <w:rPr>
                            <w:sz w:val="16"/>
                            <w:szCs w:val="16"/>
                            <w:lang w:val="en-CA"/>
                          </w:rPr>
                          <w:t>For channel measurement</w:t>
                        </w:r>
                      </w:p>
                    </w:txbxContent>
                  </v:textbox>
                </v:shape>
                <v:shape id="Text Box 1539" o:spid="_x0000_s1065" type="#_x0000_t202" style="position:absolute;left:42625;top:8924;width:16357;height:3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" filled="f" stroked="f" strokeweight=".5pt">
                  <v:textbox>
                    <w:txbxContent>
                      <w:p w14:paraId="1D27BC1C" w14:textId="74336A3A" w:rsidR="00E652BC" w:rsidRDefault="00E652BC" w:rsidP="00B429F0">
                        <w:pPr>
                          <w:rPr>
                            <w:sz w:val="16"/>
                            <w:szCs w:val="16"/>
                            <w:lang w:val="en-CA"/>
                          </w:rPr>
                        </w:pPr>
                        <w:r>
                          <w:rPr>
                            <w:sz w:val="16"/>
                            <w:szCs w:val="16"/>
                            <w:lang w:val="en-CA"/>
                          </w:rPr>
                          <w:t xml:space="preserve">For MU interference measurement  </w:t>
                        </w:r>
                      </w:p>
                      <w:p w14:paraId="18684D00" w14:textId="77777777" w:rsidR="00E652BC" w:rsidRPr="00E1391A" w:rsidRDefault="00E652BC" w:rsidP="00B429F0">
                        <w:pPr>
                          <w:rPr>
                            <w:sz w:val="16"/>
                            <w:szCs w:val="16"/>
                            <w:lang w:val="en-CA"/>
                          </w:rPr>
                        </w:pPr>
                        <w:r>
                          <w:rPr>
                            <w:sz w:val="16"/>
                            <w:szCs w:val="16"/>
                            <w:lang w:val="en-CA"/>
                          </w:rPr>
                          <w:t>measurement</w:t>
                        </w:r>
                      </w:p>
                    </w:txbxContent>
                  </v:textbox>
                </v:shape>
                <v:shape id="Text Box 1540" o:spid="_x0000_s1066" type="#_x0000_t202" style="position:absolute;left:42961;top:13386;width:15056;height:41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" filled="f" stroked="f" strokeweight=".5pt">
                  <v:textbox>
                    <w:txbxContent>
                      <w:p w14:paraId="3F5DCEBB" w14:textId="1208458F" w:rsidR="00E652BC" w:rsidRDefault="00E652BC" w:rsidP="0067797F">
                        <w:pPr>
                          <w:spacing w:after="100" w:afterAutospacing="1" w:line="240" w:lineRule="auto"/>
                          <w:contextualSpacing/>
                          <w:rPr>
                            <w:sz w:val="16"/>
                            <w:szCs w:val="16"/>
                            <w:lang w:val="en-CA"/>
                          </w:rPr>
                        </w:pPr>
                        <w:r>
                          <w:rPr>
                            <w:sz w:val="16"/>
                            <w:szCs w:val="16"/>
                            <w:lang w:val="en-CA"/>
                          </w:rPr>
                          <w:t xml:space="preserve">Common ZP CSI-RS for inter-cell </w:t>
                        </w:r>
                      </w:p>
                      <w:p w14:paraId="6F8A104D" w14:textId="1071D299" w:rsidR="00E652BC" w:rsidRDefault="00E652BC" w:rsidP="0067797F">
                        <w:pPr>
                          <w:spacing w:after="100" w:afterAutospacing="1" w:line="240" w:lineRule="auto"/>
                          <w:contextualSpacing/>
                          <w:rPr>
                            <w:sz w:val="16"/>
                            <w:szCs w:val="16"/>
                            <w:lang w:val="en-CA"/>
                          </w:rPr>
                        </w:pPr>
                        <w:r>
                          <w:rPr>
                            <w:sz w:val="16"/>
                            <w:szCs w:val="16"/>
                            <w:lang w:val="en-CA"/>
                          </w:rPr>
                          <w:t>interference  measurement</w:t>
                        </w:r>
                      </w:p>
                    </w:txbxContent>
                  </v:textbox>
                </v:shape>
                <v:oval id="Oval 8" o:spid="_x0000_s1067" style="position:absolute;left:2762;top:3619;width:1810;height:10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" filled="f" strokecolor="#c00000" strokeweight="2pt"/>
                <v:oval id="Oval 69" o:spid="_x0000_s1068" style="position:absolute;left:16287;top:3714;width:1810;height:10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" filled="f" strokecolor="#c00000" strokeweight="2pt"/>
                <v:oval id="Oval 70" o:spid="_x0000_s1069" style="position:absolute;left:29718;top:3488;width:1809;height:10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" filled="f" strokecolor="#c00000" strokeweight="2pt"/>
                <v:shape id="Text Box 71" o:spid="_x0000_s1070" type="#_x0000_t202" style="position:absolute;left:40814;top:1263;width:14218;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" filled="f" stroked="f" strokeweight=".5pt">
                  <v:textbox>
                    <w:txbxContent>
                      <w:p w14:paraId="38A2B2D6" w14:textId="153301DA" w:rsidR="00E652BC" w:rsidRPr="005C66AB" w:rsidRDefault="00E652BC" w:rsidP="00B429F0">
                        <w:pPr>
                          <w:rPr>
                            <w:b/>
                            <w:color w:val="FF0000"/>
                            <w:sz w:val="16"/>
                            <w:szCs w:val="16"/>
                            <w:lang w:val="en-CA"/>
                          </w:rPr>
                        </w:pPr>
                        <w:r w:rsidRPr="005C66AB">
                          <w:rPr>
                            <w:b/>
                            <w:color w:val="FF0000"/>
                            <w:sz w:val="16"/>
                            <w:szCs w:val="16"/>
                            <w:lang w:val="en-CA"/>
                          </w:rPr>
                          <w:t xml:space="preserve">A set </w:t>
                        </w:r>
                        <w:r>
                          <w:rPr>
                            <w:b/>
                            <w:color w:val="FF0000"/>
                            <w:sz w:val="16"/>
                            <w:szCs w:val="16"/>
                            <w:lang w:val="en-CA"/>
                          </w:rPr>
                          <w:t xml:space="preserve">of NZP </w:t>
                        </w:r>
                        <w:r w:rsidRPr="005C66AB">
                          <w:rPr>
                            <w:b/>
                            <w:color w:val="FF0000"/>
                            <w:sz w:val="16"/>
                            <w:szCs w:val="16"/>
                            <w:lang w:val="en-CA"/>
                          </w:rPr>
                          <w:t>CSI-RS resources</w:t>
                        </w:r>
                      </w:p>
                    </w:txbxContent>
                  </v:textbox>
                </v:shape>
                <v:shapetype id="_x0000_t32" coordsize="21600,21600" o:spt="32" o:oned="t" path="m,l21600,21600e" filled="f">
                  <v:path arrowok="t" fillok="f" o:connecttype="none"/>
                  <o:lock v:ext="edit" shapetype="t"/>
                </v:shapetype>
                <v:shape id="Straight Arrow Connector 9" o:spid="_x0000_s1071" type="#_x0000_t32" style="position:absolute;left:30622;top:2489;width:10195;height:99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" strokecolor="#bc4542 [3045]" strokeweight="1.5pt">
                  <v:stroke endarrow="block"/>
                </v:shape>
                <w10:anchorlock/>
              </v:group>
            </w:pict>
          </mc:Fallback>
        </mc:AlternateContent>
      </w:r>
    </w:p>
    <w:p w14:paraId="3EE57048" w14:textId="5CFBC26E" w:rsidR="00B429F0" w:rsidRDefault="0042554E" w:rsidP="0042554E">
      <w:pPr>
        <w:pStyle w:val="Caption"/>
      </w:pPr>
      <w:bookmarkStart w:id="23" w:name="_Ref492761090"/>
      <w:r>
        <w:t xml:space="preserve">Figure </w:t>
      </w:r>
      <w:r w:rsidR="009E3669">
        <w:fldChar w:fldCharType="begin"/>
      </w:r>
      <w:r w:rsidR="009E3669">
        <w:instrText xml:space="preserve"> SEQ Figure \* ARABIC </w:instrText>
      </w:r>
      <w:r w:rsidR="009E3669">
        <w:fldChar w:fldCharType="separate"/>
      </w:r>
      <w:r>
        <w:rPr>
          <w:noProof/>
        </w:rPr>
        <w:t>1</w:t>
      </w:r>
      <w:r w:rsidR="009E3669">
        <w:rPr>
          <w:noProof/>
        </w:rPr>
        <w:fldChar w:fldCharType="end"/>
      </w:r>
      <w:bookmarkEnd w:id="23"/>
      <w:r>
        <w:t xml:space="preserve">: </w:t>
      </w:r>
      <w:r w:rsidR="00B429F0" w:rsidRPr="0042554E">
        <w:t>MU-MIMO interference measurement with NZP CSI-RS.</w:t>
      </w:r>
    </w:p>
    <w:p w14:paraId="171BE66C" w14:textId="05E69EAA" w:rsidR="008E385B" w:rsidRDefault="008E385B" w:rsidP="002447D1">
      <w:pPr>
        <w:pStyle w:val="BodyText"/>
      </w:pPr>
      <w:r>
        <w:t>Based on the discussion and observation, we have the following proposal:</w:t>
      </w:r>
    </w:p>
    <w:p w14:paraId="0975A725" w14:textId="77777777" w:rsidR="002F3A08" w:rsidRDefault="002F3A08" w:rsidP="00BD001C">
      <w:pPr>
        <w:pStyle w:val="Proposal"/>
      </w:pPr>
      <w:bookmarkStart w:id="24" w:name="_Toc492905810"/>
      <w:bookmarkStart w:id="25" w:name="_Toc492907700"/>
      <w:bookmarkStart w:id="26" w:name="_Toc492905811"/>
      <w:bookmarkStart w:id="27" w:name="_Toc492907701"/>
      <w:bookmarkEnd w:id="24"/>
      <w:bookmarkEnd w:id="25"/>
      <w:r w:rsidRPr="002F3A08">
        <w:t xml:space="preserve">For NZP CSI-RS based MU interference measurement, Scheme 2 is supported for </w:t>
      </w:r>
      <w:r w:rsidRPr="00641CE5">
        <w:t>precoded NZP CSI-RS, where a set of NZP CSI-RS resources is signaled to each UE.</w:t>
      </w:r>
      <w:bookmarkEnd w:id="26"/>
      <w:bookmarkEnd w:id="27"/>
      <w:r w:rsidRPr="00641CE5">
        <w:t xml:space="preserve"> </w:t>
      </w:r>
    </w:p>
    <w:p w14:paraId="0EC5CB62" w14:textId="404D53A0" w:rsidR="002F3A08" w:rsidRDefault="002F3A08" w:rsidP="00E828AA">
      <w:pPr>
        <w:pStyle w:val="Proposal"/>
        <w:numPr>
          <w:ilvl w:val="2"/>
          <w:numId w:val="3"/>
        </w:numPr>
      </w:pPr>
      <w:bookmarkStart w:id="28" w:name="_Toc492905812"/>
      <w:bookmarkStart w:id="29" w:name="_Toc492907702"/>
      <w:r w:rsidRPr="00641CE5">
        <w:t>A UE is indicated with one of the NZP CSI-RS resources in the set for channel measurement and the remaining NZP CSI-RS resources are used for interference measurement</w:t>
      </w:r>
      <w:bookmarkEnd w:id="28"/>
      <w:bookmarkEnd w:id="29"/>
    </w:p>
    <w:p w14:paraId="1830465F" w14:textId="186C514D" w:rsidR="002F3A08" w:rsidRDefault="002F3A08" w:rsidP="00E828AA">
      <w:pPr>
        <w:pStyle w:val="Proposal"/>
        <w:numPr>
          <w:ilvl w:val="2"/>
          <w:numId w:val="3"/>
        </w:numPr>
      </w:pPr>
      <w:bookmarkStart w:id="30" w:name="_Toc492905813"/>
      <w:bookmarkStart w:id="31" w:name="_Toc492907703"/>
      <w:r w:rsidRPr="00641CE5">
        <w:t>Only RI and CQI are fed back</w:t>
      </w:r>
      <w:bookmarkEnd w:id="30"/>
      <w:bookmarkEnd w:id="31"/>
    </w:p>
    <w:p w14:paraId="51382B7E" w14:textId="445BDF8B" w:rsidR="002F3A08" w:rsidRDefault="002F3A08" w:rsidP="00E828AA">
      <w:pPr>
        <w:pStyle w:val="Proposal"/>
        <w:numPr>
          <w:ilvl w:val="2"/>
          <w:numId w:val="3"/>
        </w:numPr>
      </w:pPr>
      <w:bookmarkStart w:id="32" w:name="_Toc492905814"/>
      <w:bookmarkStart w:id="33" w:name="_Toc492907704"/>
      <w:r w:rsidRPr="00641CE5">
        <w:t xml:space="preserve">The RI and CQI are calculated by assuming a codebook </w:t>
      </w:r>
      <w:r w:rsidR="00E828AA">
        <w:t xml:space="preserve">with a single entry </w:t>
      </w:r>
      <w:r w:rsidRPr="00641CE5">
        <w:t>for each rank</w:t>
      </w:r>
      <w:bookmarkEnd w:id="32"/>
      <w:bookmarkEnd w:id="33"/>
    </w:p>
    <w:p w14:paraId="1331304A" w14:textId="02B1A314" w:rsidR="002F3A08" w:rsidRPr="00641CE5" w:rsidRDefault="002F3A08" w:rsidP="00E828AA">
      <w:pPr>
        <w:pStyle w:val="Proposal"/>
        <w:numPr>
          <w:ilvl w:val="3"/>
          <w:numId w:val="3"/>
        </w:numPr>
      </w:pPr>
      <w:r w:rsidRPr="00641CE5">
        <w:t xml:space="preserve"> </w:t>
      </w:r>
      <w:bookmarkStart w:id="34" w:name="_Toc492905815"/>
      <w:bookmarkStart w:id="35" w:name="_Toc492907705"/>
      <w:r w:rsidRPr="00641CE5">
        <w:t xml:space="preserve">The </w:t>
      </w:r>
      <w:r w:rsidR="00E828AA">
        <w:t>entry</w:t>
      </w:r>
      <w:r w:rsidRPr="00641CE5">
        <w:t xml:space="preserve"> for rank K consists of the first K columns of a RxR identity matrix, where R is the number of NZP CSI-RS ports of the NZP CSI-RS resource </w:t>
      </w:r>
      <w:r>
        <w:t>for channel measurement</w:t>
      </w:r>
      <w:bookmarkEnd w:id="34"/>
      <w:bookmarkEnd w:id="35"/>
    </w:p>
    <w:p w14:paraId="7EC874E1" w14:textId="11F5A661" w:rsidR="00365383" w:rsidRDefault="00F1281C" w:rsidP="00EE03A0">
      <w:pPr>
        <w:pStyle w:val="BodyText"/>
      </w:pPr>
      <w:r>
        <w:t>In case of multiple TRPs, data can be tran</w:t>
      </w:r>
      <w:r w:rsidR="003E1611">
        <w:t xml:space="preserve">smitted from any one of, or all </w:t>
      </w:r>
      <w:r>
        <w:t>TRPs</w:t>
      </w:r>
      <w:r w:rsidR="005B043F">
        <w:t xml:space="preserve"> depending on the underlying transmission hypotheses such as dynamic point selection/blanking (DPS/DPB) or joint transmission (JT)</w:t>
      </w:r>
      <w:r>
        <w:t xml:space="preserve">. </w:t>
      </w:r>
      <w:r w:rsidR="00365383">
        <w:t xml:space="preserve"> </w:t>
      </w:r>
      <w:r w:rsidR="00EE03A0">
        <w:t>In this case, multiple CSI feedbacks are needed, like CoMP in LTE.  A</w:t>
      </w:r>
      <w:r w:rsidR="00365383">
        <w:t xml:space="preserve"> UE would be configured with </w:t>
      </w:r>
      <w:r w:rsidR="005B043F">
        <w:t>a set of</w:t>
      </w:r>
      <w:r w:rsidR="00365383">
        <w:t xml:space="preserve"> NZP CSI-RS </w:t>
      </w:r>
      <w:r w:rsidR="005B043F">
        <w:t xml:space="preserve">resources </w:t>
      </w:r>
      <w:r w:rsidR="00365383">
        <w:t xml:space="preserve">for both channel and interference measurements. The UE would derive </w:t>
      </w:r>
      <w:r w:rsidR="00F80943">
        <w:t xml:space="preserve">and report multiple </w:t>
      </w:r>
      <w:r w:rsidR="00365383">
        <w:t>CSI</w:t>
      </w:r>
      <w:r w:rsidR="00F80943">
        <w:t xml:space="preserve">s </w:t>
      </w:r>
      <w:r w:rsidR="00365383">
        <w:t xml:space="preserve">based </w:t>
      </w:r>
      <w:r w:rsidR="00F77A13">
        <w:t>on</w:t>
      </w:r>
      <w:r w:rsidR="005B043F">
        <w:t xml:space="preserve"> different</w:t>
      </w:r>
      <w:r w:rsidR="00F80943">
        <w:t xml:space="preserve"> </w:t>
      </w:r>
      <w:r w:rsidR="00365383">
        <w:t>channel and interference</w:t>
      </w:r>
      <w:r w:rsidR="00F80943">
        <w:t xml:space="preserve"> hypothesis.</w:t>
      </w:r>
      <w:r w:rsidR="00B62D5F">
        <w:t xml:space="preserve"> The CSI would include </w:t>
      </w:r>
      <w:r w:rsidR="00A221EC">
        <w:t>RI, PMI</w:t>
      </w:r>
      <w:r w:rsidR="00B62D5F">
        <w:t xml:space="preserve"> and CQI.</w:t>
      </w:r>
    </w:p>
    <w:p w14:paraId="42A5CA0C" w14:textId="5C83C2E3" w:rsidR="00F1281C" w:rsidRDefault="00F1281C">
      <w:pPr>
        <w:pStyle w:val="BodyText"/>
      </w:pPr>
      <w:r>
        <w:t xml:space="preserve">As discussed in a companion paper </w:t>
      </w:r>
      <w:r>
        <w:fldChar w:fldCharType="begin"/>
      </w:r>
      <w:r>
        <w:instrText xml:space="preserve"> REF _Ref485407806 \r \h </w:instrText>
      </w:r>
      <w:r w:rsidR="009F0A21">
        <w:instrText xml:space="preserve"> \* MERGEFORMAT </w:instrText>
      </w:r>
      <w:r>
        <w:fldChar w:fldCharType="separate"/>
      </w:r>
      <w:r>
        <w:t>[3]</w:t>
      </w:r>
      <w:r>
        <w:fldChar w:fldCharType="end"/>
      </w:r>
      <w:r>
        <w:t>, one way to reduce feedback overhead</w:t>
      </w:r>
      <w:r w:rsidR="00EE03A0">
        <w:t xml:space="preserve"> and</w:t>
      </w:r>
      <w:r>
        <w:t xml:space="preserve"> the number of hypotheses is to pre-configure </w:t>
      </w:r>
      <w:r w:rsidR="00EE03A0">
        <w:t>several</w:t>
      </w:r>
      <w:r>
        <w:t xml:space="preserve"> hypotheses for a small number of TRPs and let the UE </w:t>
      </w:r>
      <w:r w:rsidR="005B043F">
        <w:t xml:space="preserve">to </w:t>
      </w:r>
      <w:r>
        <w:t xml:space="preserve">select and report a best CSI. </w:t>
      </w:r>
    </w:p>
    <w:p w14:paraId="458D64EB" w14:textId="77777777" w:rsidR="00AC7B28" w:rsidRPr="00A36618" w:rsidRDefault="00AC7B28" w:rsidP="00AC7B28">
      <w:pPr>
        <w:pStyle w:val="Heading2"/>
      </w:pPr>
      <w:r>
        <w:lastRenderedPageBreak/>
        <w:t>ZP CSI-RS based IM</w:t>
      </w:r>
    </w:p>
    <w:p w14:paraId="5C655F11" w14:textId="5BEE53B6" w:rsidR="00AC7B28" w:rsidRDefault="00AC7B28" w:rsidP="00AC7B28">
      <w:r>
        <w:t xml:space="preserve">ZP CSI-RS </w:t>
      </w:r>
      <w:r w:rsidR="00EE03A0">
        <w:t xml:space="preserve">as </w:t>
      </w:r>
      <w:r w:rsidR="00FF038C">
        <w:t>IMR</w:t>
      </w:r>
      <w:r w:rsidR="00EE03A0">
        <w:t xml:space="preserve"> has</w:t>
      </w:r>
      <w:r>
        <w:t xml:space="preserve"> already </w:t>
      </w:r>
      <w:r w:rsidR="00EE03A0">
        <w:t xml:space="preserve">been </w:t>
      </w:r>
      <w:r w:rsidR="00FF038C">
        <w:t>agreed</w:t>
      </w:r>
      <w:r>
        <w:t xml:space="preserve">.  ZP CSI-RS based </w:t>
      </w:r>
      <w:r w:rsidR="00EE03A0">
        <w:t>IMR</w:t>
      </w:r>
      <w:r>
        <w:t xml:space="preserve"> is typically used for non-coherent interference measurement where </w:t>
      </w:r>
      <w:r w:rsidR="00FF038C">
        <w:t>a</w:t>
      </w:r>
      <w:r>
        <w:t xml:space="preserve"> UE measures the interference power </w:t>
      </w:r>
      <w:r w:rsidR="00EE03A0">
        <w:t>in the ZP CSI-RS</w:t>
      </w:r>
      <w:r>
        <w:t xml:space="preserve">. </w:t>
      </w:r>
      <w:r w:rsidR="00FF038C">
        <w:t xml:space="preserve"> </w:t>
      </w:r>
      <w:r>
        <w:t xml:space="preserve"> </w:t>
      </w:r>
    </w:p>
    <w:p w14:paraId="47FE3231" w14:textId="77777777" w:rsidR="00E652BC" w:rsidRDefault="00E652BC" w:rsidP="00E652BC">
      <w:pPr>
        <w:pStyle w:val="BodyText"/>
      </w:pPr>
      <w:r>
        <w:rPr>
          <w:i/>
          <w:noProof/>
          <w:lang w:val="en-CA" w:eastAsia="en-CA"/>
        </w:rPr>
        <mc:AlternateContent>
          <mc:Choice Requires="wpc">
            <w:drawing>
              <wp:inline distT="0" distB="0" distL="0" distR="0" wp14:anchorId="6F579EB9" wp14:editId="0F711393">
                <wp:extent cx="5663565" cy="2053989"/>
                <wp:effectExtent l="0" t="0" r="13335" b="22860"/>
                <wp:docPr id="1581" name="Canvas 15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1545" name="Rectangle 1545"/>
                        <wps:cNvSpPr/>
                        <wps:spPr>
                          <a:xfrm>
                            <a:off x="95534" y="279778"/>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6" name="Rectangle 1546"/>
                        <wps:cNvSpPr/>
                        <wps:spPr>
                          <a:xfrm>
                            <a:off x="136946" y="470846"/>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9" name="Rectangle 1549"/>
                        <wps:cNvSpPr/>
                        <wps:spPr>
                          <a:xfrm>
                            <a:off x="136472" y="1494428"/>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0" name="Rectangle 1550"/>
                        <wps:cNvSpPr/>
                        <wps:spPr>
                          <a:xfrm>
                            <a:off x="1433014" y="279778"/>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2" name="Rectangle 1552"/>
                        <wps:cNvSpPr/>
                        <wps:spPr>
                          <a:xfrm>
                            <a:off x="1473952" y="818864"/>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4" name="Rectangle 1554"/>
                        <wps:cNvSpPr/>
                        <wps:spPr>
                          <a:xfrm>
                            <a:off x="1473952" y="1494428"/>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5" name="Rectangle 1555"/>
                        <wps:cNvSpPr/>
                        <wps:spPr>
                          <a:xfrm>
                            <a:off x="2790966" y="272954"/>
                            <a:ext cx="1071350" cy="1630907"/>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8" name="Rectangle 1558"/>
                        <wps:cNvSpPr/>
                        <wps:spPr>
                          <a:xfrm>
                            <a:off x="2832378" y="1146410"/>
                            <a:ext cx="341194"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9" name="Rectangle 1559"/>
                        <wps:cNvSpPr/>
                        <wps:spPr>
                          <a:xfrm>
                            <a:off x="2831904" y="1487604"/>
                            <a:ext cx="341194"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0" name="Text Box 1560"/>
                        <wps:cNvSpPr txBox="1"/>
                        <wps:spPr>
                          <a:xfrm>
                            <a:off x="429905" y="0"/>
                            <a:ext cx="422275" cy="245745"/>
                          </a:xfrm>
                          <a:prstGeom prst="rect">
                            <a:avLst/>
                          </a:prstGeom>
                          <a:noFill/>
                          <a:ln w="6350">
                            <a:noFill/>
                          </a:ln>
                        </wps:spPr>
                        <wps:txbx>
                          <w:txbxContent>
                            <w:p w14:paraId="35876859" w14:textId="77777777" w:rsidR="00E652BC" w:rsidRPr="00E1391A" w:rsidRDefault="00E652BC" w:rsidP="00E652BC">
                              <w:pPr>
                                <w:rPr>
                                  <w:lang w:val="en-CA"/>
                                </w:rPr>
                              </w:pPr>
                              <w:r>
                                <w:rPr>
                                  <w:lang w:val="en-CA"/>
                                </w:rPr>
                                <w:t>UE1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1" name="Text Box 1561"/>
                        <wps:cNvSpPr txBox="1"/>
                        <wps:spPr>
                          <a:xfrm>
                            <a:off x="1637731" y="27204"/>
                            <a:ext cx="422275" cy="245745"/>
                          </a:xfrm>
                          <a:prstGeom prst="rect">
                            <a:avLst/>
                          </a:prstGeom>
                          <a:noFill/>
                          <a:ln w="6350">
                            <a:noFill/>
                          </a:ln>
                        </wps:spPr>
                        <wps:txbx>
                          <w:txbxContent>
                            <w:p w14:paraId="26BAE571" w14:textId="77777777" w:rsidR="00E652BC" w:rsidRPr="00E1391A" w:rsidRDefault="00E652BC" w:rsidP="00E652BC">
                              <w:pPr>
                                <w:rPr>
                                  <w:lang w:val="en-CA"/>
                                </w:rPr>
                              </w:pPr>
                              <w:r>
                                <w:rPr>
                                  <w:lang w:val="en-CA"/>
                                </w:rPr>
                                <w:t>UE2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2" name="Text Box 1562"/>
                        <wps:cNvSpPr txBox="1"/>
                        <wps:spPr>
                          <a:xfrm>
                            <a:off x="3022978" y="13559"/>
                            <a:ext cx="422275" cy="245745"/>
                          </a:xfrm>
                          <a:prstGeom prst="rect">
                            <a:avLst/>
                          </a:prstGeom>
                          <a:noFill/>
                          <a:ln w="6350">
                            <a:noFill/>
                          </a:ln>
                        </wps:spPr>
                        <wps:txbx>
                          <w:txbxContent>
                            <w:p w14:paraId="6B00E1FC" w14:textId="77777777" w:rsidR="00E652BC" w:rsidRPr="00E1391A" w:rsidRDefault="00E652BC" w:rsidP="00E652BC">
                              <w:pPr>
                                <w:rPr>
                                  <w:lang w:val="en-CA"/>
                                </w:rPr>
                              </w:pPr>
                              <w:r>
                                <w:rPr>
                                  <w:lang w:val="en-CA"/>
                                </w:rPr>
                                <w:t>UE3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3" name="Text Box 1563"/>
                        <wps:cNvSpPr txBox="1"/>
                        <wps:spPr>
                          <a:xfrm>
                            <a:off x="402609" y="463842"/>
                            <a:ext cx="688975" cy="245745"/>
                          </a:xfrm>
                          <a:prstGeom prst="rect">
                            <a:avLst/>
                          </a:prstGeom>
                          <a:noFill/>
                          <a:ln w="6350">
                            <a:noFill/>
                          </a:ln>
                        </wps:spPr>
                        <wps:txbx>
                          <w:txbxContent>
                            <w:p w14:paraId="1BEA7AC2" w14:textId="77777777" w:rsidR="00E652BC" w:rsidRPr="00E1391A" w:rsidRDefault="00E652BC" w:rsidP="00E652BC">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5" name="Text Box 1565"/>
                        <wps:cNvSpPr txBox="1"/>
                        <wps:spPr>
                          <a:xfrm>
                            <a:off x="429905" y="1484715"/>
                            <a:ext cx="572135" cy="245745"/>
                          </a:xfrm>
                          <a:prstGeom prst="rect">
                            <a:avLst/>
                          </a:prstGeom>
                          <a:noFill/>
                          <a:ln w="6350">
                            <a:noFill/>
                          </a:ln>
                        </wps:spPr>
                        <wps:txbx>
                          <w:txbxContent>
                            <w:p w14:paraId="0D7421D9" w14:textId="77777777" w:rsidR="00E652BC" w:rsidRPr="00E1391A" w:rsidRDefault="00E652BC" w:rsidP="00E652BC">
                              <w:pPr>
                                <w:rPr>
                                  <w:sz w:val="16"/>
                                  <w:szCs w:val="16"/>
                                  <w:lang w:val="en-CA"/>
                                </w:rPr>
                              </w:pPr>
                              <w:r>
                                <w:rPr>
                                  <w:sz w:val="16"/>
                                  <w:szCs w:val="16"/>
                                  <w:lang w:val="en-CA"/>
                                </w:rPr>
                                <w:t>ZP CSI-RS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8" name="Text Box 1568"/>
                        <wps:cNvSpPr txBox="1"/>
                        <wps:spPr>
                          <a:xfrm>
                            <a:off x="1767386" y="825368"/>
                            <a:ext cx="688975" cy="245745"/>
                          </a:xfrm>
                          <a:prstGeom prst="rect">
                            <a:avLst/>
                          </a:prstGeom>
                          <a:noFill/>
                          <a:ln w="6350">
                            <a:noFill/>
                          </a:ln>
                        </wps:spPr>
                        <wps:txbx>
                          <w:txbxContent>
                            <w:p w14:paraId="3B432C3E" w14:textId="77777777" w:rsidR="00E652BC" w:rsidRPr="00E1391A" w:rsidRDefault="00E652BC" w:rsidP="00E652BC">
                              <w:pPr>
                                <w:rPr>
                                  <w:sz w:val="16"/>
                                  <w:szCs w:val="16"/>
                                  <w:lang w:val="en-CA"/>
                                </w:rPr>
                              </w:pPr>
                              <w:r w:rsidRPr="00E1391A">
                                <w:rPr>
                                  <w:sz w:val="16"/>
                                  <w:szCs w:val="16"/>
                                  <w:lang w:val="en-CA"/>
                                </w:rPr>
                                <w:t>N</w:t>
                              </w:r>
                              <w:r>
                                <w:rPr>
                                  <w:sz w:val="16"/>
                                  <w:szCs w:val="16"/>
                                  <w:lang w:val="en-CA"/>
                                </w:rPr>
                                <w:t>ZP CSI-RS2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9" name="Text Box 1569"/>
                        <wps:cNvSpPr txBox="1"/>
                        <wps:spPr>
                          <a:xfrm>
                            <a:off x="1794682" y="1491528"/>
                            <a:ext cx="572135" cy="245110"/>
                          </a:xfrm>
                          <a:prstGeom prst="rect">
                            <a:avLst/>
                          </a:prstGeom>
                          <a:noFill/>
                          <a:ln w="6350">
                            <a:noFill/>
                          </a:ln>
                        </wps:spPr>
                        <wps:txbx>
                          <w:txbxContent>
                            <w:p w14:paraId="1B051906" w14:textId="77777777" w:rsidR="00E652BC" w:rsidRPr="00E1391A" w:rsidRDefault="00E652BC" w:rsidP="00E652BC">
                              <w:pPr>
                                <w:rPr>
                                  <w:sz w:val="16"/>
                                  <w:szCs w:val="16"/>
                                  <w:lang w:val="en-CA"/>
                                </w:rPr>
                              </w:pPr>
                              <w:r>
                                <w:rPr>
                                  <w:sz w:val="16"/>
                                  <w:szCs w:val="16"/>
                                  <w:lang w:val="en-CA"/>
                                </w:rPr>
                                <w:t>ZP CSI-RS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73" name="Text Box 1573"/>
                        <wps:cNvSpPr txBox="1"/>
                        <wps:spPr>
                          <a:xfrm>
                            <a:off x="3132628" y="1477907"/>
                            <a:ext cx="572135" cy="245745"/>
                          </a:xfrm>
                          <a:prstGeom prst="rect">
                            <a:avLst/>
                          </a:prstGeom>
                          <a:noFill/>
                          <a:ln w="6350">
                            <a:noFill/>
                          </a:ln>
                        </wps:spPr>
                        <wps:txbx>
                          <w:txbxContent>
                            <w:p w14:paraId="2D9DAE22" w14:textId="77777777" w:rsidR="00E652BC" w:rsidRPr="00E1391A" w:rsidRDefault="00E652BC" w:rsidP="00E652BC">
                              <w:pPr>
                                <w:rPr>
                                  <w:sz w:val="16"/>
                                  <w:szCs w:val="16"/>
                                  <w:lang w:val="en-CA"/>
                                </w:rPr>
                              </w:pPr>
                              <w:r>
                                <w:rPr>
                                  <w:sz w:val="16"/>
                                  <w:szCs w:val="16"/>
                                  <w:lang w:val="en-CA"/>
                                </w:rPr>
                                <w:t>ZP CSI-RS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74" name="Text Box 1574"/>
                        <wps:cNvSpPr txBox="1"/>
                        <wps:spPr>
                          <a:xfrm>
                            <a:off x="3105825" y="1173249"/>
                            <a:ext cx="688975" cy="245745"/>
                          </a:xfrm>
                          <a:prstGeom prst="rect">
                            <a:avLst/>
                          </a:prstGeom>
                          <a:noFill/>
                          <a:ln w="6350">
                            <a:noFill/>
                          </a:ln>
                        </wps:spPr>
                        <wps:txbx>
                          <w:txbxContent>
                            <w:p w14:paraId="152E159C" w14:textId="77777777" w:rsidR="00E652BC" w:rsidRPr="00E1391A" w:rsidRDefault="00E652BC" w:rsidP="00E652BC">
                              <w:pPr>
                                <w:rPr>
                                  <w:sz w:val="16"/>
                                  <w:szCs w:val="16"/>
                                  <w:lang w:val="en-CA"/>
                                </w:rPr>
                              </w:pPr>
                              <w:r w:rsidRPr="00E1391A">
                                <w:rPr>
                                  <w:sz w:val="16"/>
                                  <w:szCs w:val="16"/>
                                  <w:lang w:val="en-CA"/>
                                </w:rPr>
                                <w:t>N</w:t>
                              </w:r>
                              <w:r>
                                <w:rPr>
                                  <w:sz w:val="16"/>
                                  <w:szCs w:val="16"/>
                                  <w:lang w:val="en-CA"/>
                                </w:rPr>
                                <w:t>ZP CSI-RS3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75" name="Rectangle 1575"/>
                        <wps:cNvSpPr/>
                        <wps:spPr>
                          <a:xfrm>
                            <a:off x="4060668" y="511793"/>
                            <a:ext cx="156490" cy="218365"/>
                          </a:xfrm>
                          <a:prstGeom prst="rect">
                            <a:avLst/>
                          </a:prstGeom>
                          <a:pattFill prst="ltHorz">
                            <a:fgClr>
                              <a:srgbClr val="0070C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7" name="Rectangle 1577"/>
                        <wps:cNvSpPr/>
                        <wps:spPr>
                          <a:xfrm>
                            <a:off x="4073840" y="1351136"/>
                            <a:ext cx="156965" cy="21836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8" name="Text Box 1578"/>
                        <wps:cNvSpPr txBox="1"/>
                        <wps:spPr>
                          <a:xfrm>
                            <a:off x="4155732" y="511423"/>
                            <a:ext cx="1275715" cy="245110"/>
                          </a:xfrm>
                          <a:prstGeom prst="rect">
                            <a:avLst/>
                          </a:prstGeom>
                          <a:noFill/>
                          <a:ln w="6350">
                            <a:noFill/>
                          </a:ln>
                        </wps:spPr>
                        <wps:txbx>
                          <w:txbxContent>
                            <w:p w14:paraId="23FFD18C" w14:textId="77777777" w:rsidR="00E652BC" w:rsidRPr="00E1391A" w:rsidRDefault="00E652BC" w:rsidP="00E652BC">
                              <w:pPr>
                                <w:rPr>
                                  <w:sz w:val="16"/>
                                  <w:szCs w:val="16"/>
                                  <w:lang w:val="en-CA"/>
                                </w:rPr>
                              </w:pPr>
                              <w:r>
                                <w:rPr>
                                  <w:sz w:val="16"/>
                                  <w:szCs w:val="16"/>
                                  <w:lang w:val="en-CA"/>
                                </w:rPr>
                                <w:t>For channel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80" name="Text Box 1580"/>
                        <wps:cNvSpPr txBox="1"/>
                        <wps:spPr>
                          <a:xfrm>
                            <a:off x="4230805" y="1293336"/>
                            <a:ext cx="1249045" cy="415925"/>
                          </a:xfrm>
                          <a:prstGeom prst="rect">
                            <a:avLst/>
                          </a:prstGeom>
                          <a:noFill/>
                          <a:ln w="6350">
                            <a:noFill/>
                          </a:ln>
                        </wps:spPr>
                        <wps:txbx>
                          <w:txbxContent>
                            <w:p w14:paraId="2816B377" w14:textId="77777777" w:rsidR="00E652BC" w:rsidRDefault="00E652BC" w:rsidP="00E652BC">
                              <w:pPr>
                                <w:spacing w:after="0" w:line="240" w:lineRule="auto"/>
                                <w:contextualSpacing/>
                                <w:rPr>
                                  <w:sz w:val="16"/>
                                  <w:szCs w:val="16"/>
                                  <w:lang w:val="en-CA"/>
                                </w:rPr>
                              </w:pPr>
                              <w:r>
                                <w:rPr>
                                  <w:sz w:val="16"/>
                                  <w:szCs w:val="16"/>
                                  <w:lang w:val="en-CA"/>
                                </w:rPr>
                                <w:t xml:space="preserve">ZP CSI-RS for interference  </w:t>
                              </w:r>
                            </w:p>
                            <w:p w14:paraId="09EF9A46" w14:textId="77777777" w:rsidR="00E652BC" w:rsidRPr="00E1391A" w:rsidRDefault="00E652BC" w:rsidP="00E652BC">
                              <w:pPr>
                                <w:spacing w:after="0" w:line="240" w:lineRule="auto"/>
                                <w:contextualSpacing/>
                                <w:rPr>
                                  <w:sz w:val="16"/>
                                  <w:szCs w:val="16"/>
                                  <w:lang w:val="en-CA"/>
                                </w:rPr>
                              </w:pPr>
                              <w:r>
                                <w:rPr>
                                  <w:sz w:val="16"/>
                                  <w:szCs w:val="16"/>
                                  <w:lang w:val="en-CA"/>
                                </w:rPr>
                                <w:t>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F579EB9" id="Canvas 1581" o:spid="_x0000_s1072" editas="canvas" style="width:445.95pt;height:161.75pt;mso-position-horizontal-relative:char;mso-position-vertical-relative:line" coordsize="56635,20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">
                <v:shape id="_x0000_s1073" type="#_x0000_t75" style="position:absolute;width:56635;height:20535;visibility:visible;mso-wrap-style:square" stroked="t" strokecolor="black [3213]">
                  <v:fill o:detectmouseclick="t"/>
                  <v:path o:connecttype="none"/>
                </v:shape>
                <v:rect id="Rectangle 1545" o:spid="_x0000_s1074" style="position:absolute;left:955;top:2797;width:10713;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" filled="f" strokecolor="#243f60 [1604]" strokeweight="1.5pt"/>
                <v:rect id="Rectangle 1546" o:spid="_x0000_s1075" style="position:absolute;left:1369;top:470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" fillcolor="#0070c0" strokecolor="#243f60 [1604]" strokeweight="2pt">
                  <v:fill r:id="rId10" o:title="" color2="white [3212]" type="pattern"/>
                </v:rect>
                <v:rect id="Rectangle 1549" o:spid="_x0000_s1076" style="position:absolute;left:1364;top:1494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" fillcolor="#4f81bd [3204]" strokecolor="#243f60 [1604]" strokeweight="2pt">
                  <v:fill r:id="rId11" o:title="" color2="white [3212]" type="pattern"/>
                </v:rect>
                <v:rect id="Rectangle 1550" o:spid="_x0000_s1077" style="position:absolute;left:14330;top:2797;width:10713;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" filled="f" strokecolor="#243f60 [1604]" strokeweight="1.5pt"/>
                <v:rect id="Rectangle 1552" o:spid="_x0000_s1078" style="position:absolute;left:14739;top:8188;width:341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" fillcolor="#0070c0" strokecolor="#243f60 [1604]" strokeweight="2pt">
                  <v:fill r:id="rId10" o:title="" color2="white [3212]" type="pattern"/>
                </v:rect>
                <v:rect id="Rectangle 1554" o:spid="_x0000_s1079" style="position:absolute;left:14739;top:1494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" fillcolor="#4f81bd [3204]" strokecolor="#243f60 [1604]" strokeweight="2pt">
                  <v:fill r:id="rId11" o:title="" color2="white [3212]" type="pattern"/>
                </v:rect>
                <v:rect id="Rectangle 1555" o:spid="_x0000_s1080" style="position:absolute;left:27909;top:2729;width:10714;height:16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" filled="f" strokecolor="#243f60 [1604]" strokeweight="1.5pt"/>
                <v:rect id="Rectangle 1558" o:spid="_x0000_s1081" style="position:absolute;left:28323;top:11464;width:3412;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" fillcolor="#0070c0" strokecolor="#243f60 [1604]" strokeweight="2pt">
                  <v:fill r:id="rId10" o:title="" color2="white [3212]" type="pattern"/>
                </v:rect>
                <v:rect id="Rectangle 1559" o:spid="_x0000_s1082" style="position:absolute;left:28319;top:14876;width:3411;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" fillcolor="#4f81bd [3204]" strokecolor="#243f60 [1604]" strokeweight="2pt">
                  <v:fill r:id="rId11" o:title="" color2="white [3212]" type="pattern"/>
                </v:rect>
                <v:shape id="Text Box 1560" o:spid="_x0000_s1083" type="#_x0000_t202" style="position:absolute;left:4299;width:422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" filled="f" stroked="f" strokeweight=".5pt">
                  <v:textbox>
                    <w:txbxContent>
                      <w:p w14:paraId="35876859" w14:textId="77777777" w:rsidR="00E652BC" w:rsidRPr="00E1391A" w:rsidRDefault="00E652BC" w:rsidP="00E652BC">
                        <w:pPr>
                          <w:rPr>
                            <w:lang w:val="en-CA"/>
                          </w:rPr>
                        </w:pPr>
                        <w:r>
                          <w:rPr>
                            <w:lang w:val="en-CA"/>
                          </w:rPr>
                          <w:t>UE1</w:t>
                        </w:r>
                      </w:p>
                    </w:txbxContent>
                  </v:textbox>
                </v:shape>
                <v:shape id="Text Box 1561" o:spid="_x0000_s1084" type="#_x0000_t202" style="position:absolute;left:16377;top:272;width:422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" filled="f" stroked="f" strokeweight=".5pt">
                  <v:textbox>
                    <w:txbxContent>
                      <w:p w14:paraId="26BAE571" w14:textId="77777777" w:rsidR="00E652BC" w:rsidRPr="00E1391A" w:rsidRDefault="00E652BC" w:rsidP="00E652BC">
                        <w:pPr>
                          <w:rPr>
                            <w:lang w:val="en-CA"/>
                          </w:rPr>
                        </w:pPr>
                        <w:r>
                          <w:rPr>
                            <w:lang w:val="en-CA"/>
                          </w:rPr>
                          <w:t>UE2</w:t>
                        </w:r>
                      </w:p>
                    </w:txbxContent>
                  </v:textbox>
                </v:shape>
                <v:shape id="Text Box 1562" o:spid="_x0000_s1085" type="#_x0000_t202" style="position:absolute;left:30229;top:135;width:422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" filled="f" stroked="f" strokeweight=".5pt">
                  <v:textbox>
                    <w:txbxContent>
                      <w:p w14:paraId="6B00E1FC" w14:textId="77777777" w:rsidR="00E652BC" w:rsidRPr="00E1391A" w:rsidRDefault="00E652BC" w:rsidP="00E652BC">
                        <w:pPr>
                          <w:rPr>
                            <w:lang w:val="en-CA"/>
                          </w:rPr>
                        </w:pPr>
                        <w:r>
                          <w:rPr>
                            <w:lang w:val="en-CA"/>
                          </w:rPr>
                          <w:t>UE3</w:t>
                        </w:r>
                      </w:p>
                    </w:txbxContent>
                  </v:textbox>
                </v:shape>
                <v:shape id="Text Box 1563" o:spid="_x0000_s1086" type="#_x0000_t202" style="position:absolute;left:4026;top:4638;width:688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" filled="f" stroked="f" strokeweight=".5pt">
                  <v:textbox>
                    <w:txbxContent>
                      <w:p w14:paraId="1BEA7AC2" w14:textId="77777777" w:rsidR="00E652BC" w:rsidRPr="00E1391A" w:rsidRDefault="00E652BC" w:rsidP="00E652BC">
                        <w:pPr>
                          <w:rPr>
                            <w:sz w:val="16"/>
                            <w:szCs w:val="16"/>
                            <w:lang w:val="en-CA"/>
                          </w:rPr>
                        </w:pPr>
                        <w:r w:rsidRPr="00E1391A">
                          <w:rPr>
                            <w:sz w:val="16"/>
                            <w:szCs w:val="16"/>
                            <w:lang w:val="en-CA"/>
                          </w:rPr>
                          <w:t>N</w:t>
                        </w:r>
                        <w:r>
                          <w:rPr>
                            <w:sz w:val="16"/>
                            <w:szCs w:val="16"/>
                            <w:lang w:val="en-CA"/>
                          </w:rPr>
                          <w:t>ZP CSI-RS</w:t>
                        </w:r>
                        <w:r w:rsidRPr="00E1391A">
                          <w:rPr>
                            <w:sz w:val="16"/>
                            <w:szCs w:val="16"/>
                            <w:lang w:val="en-CA"/>
                          </w:rPr>
                          <w:t>1</w:t>
                        </w:r>
                      </w:p>
                    </w:txbxContent>
                  </v:textbox>
                </v:shape>
                <v:shape id="Text Box 1565" o:spid="_x0000_s1087" type="#_x0000_t202" style="position:absolute;left:4299;top:14847;width:5721;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" filled="f" stroked="f" strokeweight=".5pt">
                  <v:textbox>
                    <w:txbxContent>
                      <w:p w14:paraId="0D7421D9" w14:textId="77777777" w:rsidR="00E652BC" w:rsidRPr="00E1391A" w:rsidRDefault="00E652BC" w:rsidP="00E652BC">
                        <w:pPr>
                          <w:rPr>
                            <w:sz w:val="16"/>
                            <w:szCs w:val="16"/>
                            <w:lang w:val="en-CA"/>
                          </w:rPr>
                        </w:pPr>
                        <w:r>
                          <w:rPr>
                            <w:sz w:val="16"/>
                            <w:szCs w:val="16"/>
                            <w:lang w:val="en-CA"/>
                          </w:rPr>
                          <w:t>ZP CSI-RS</w:t>
                        </w:r>
                      </w:p>
                    </w:txbxContent>
                  </v:textbox>
                </v:shape>
                <v:shape id="Text Box 1568" o:spid="_x0000_s1088" type="#_x0000_t202" style="position:absolute;left:17673;top:8253;width:689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" filled="f" stroked="f" strokeweight=".5pt">
                  <v:textbox>
                    <w:txbxContent>
                      <w:p w14:paraId="3B432C3E" w14:textId="77777777" w:rsidR="00E652BC" w:rsidRPr="00E1391A" w:rsidRDefault="00E652BC" w:rsidP="00E652BC">
                        <w:pPr>
                          <w:rPr>
                            <w:sz w:val="16"/>
                            <w:szCs w:val="16"/>
                            <w:lang w:val="en-CA"/>
                          </w:rPr>
                        </w:pPr>
                        <w:r w:rsidRPr="00E1391A">
                          <w:rPr>
                            <w:sz w:val="16"/>
                            <w:szCs w:val="16"/>
                            <w:lang w:val="en-CA"/>
                          </w:rPr>
                          <w:t>N</w:t>
                        </w:r>
                        <w:r>
                          <w:rPr>
                            <w:sz w:val="16"/>
                            <w:szCs w:val="16"/>
                            <w:lang w:val="en-CA"/>
                          </w:rPr>
                          <w:t>ZP CSI-RS2</w:t>
                        </w:r>
                      </w:p>
                    </w:txbxContent>
                  </v:textbox>
                </v:shape>
                <v:shape id="Text Box 1569" o:spid="_x0000_s1089" type="#_x0000_t202" style="position:absolute;left:17946;top:14915;width:5722;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" filled="f" stroked="f" strokeweight=".5pt">
                  <v:textbox>
                    <w:txbxContent>
                      <w:p w14:paraId="1B051906" w14:textId="77777777" w:rsidR="00E652BC" w:rsidRPr="00E1391A" w:rsidRDefault="00E652BC" w:rsidP="00E652BC">
                        <w:pPr>
                          <w:rPr>
                            <w:sz w:val="16"/>
                            <w:szCs w:val="16"/>
                            <w:lang w:val="en-CA"/>
                          </w:rPr>
                        </w:pPr>
                        <w:r>
                          <w:rPr>
                            <w:sz w:val="16"/>
                            <w:szCs w:val="16"/>
                            <w:lang w:val="en-CA"/>
                          </w:rPr>
                          <w:t>ZP CSI-RS</w:t>
                        </w:r>
                      </w:p>
                    </w:txbxContent>
                  </v:textbox>
                </v:shape>
                <v:shape id="Text Box 1573" o:spid="_x0000_s1090" type="#_x0000_t202" style="position:absolute;left:31326;top:14779;width:5721;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" filled="f" stroked="f" strokeweight=".5pt">
                  <v:textbox>
                    <w:txbxContent>
                      <w:p w14:paraId="2D9DAE22" w14:textId="77777777" w:rsidR="00E652BC" w:rsidRPr="00E1391A" w:rsidRDefault="00E652BC" w:rsidP="00E652BC">
                        <w:pPr>
                          <w:rPr>
                            <w:sz w:val="16"/>
                            <w:szCs w:val="16"/>
                            <w:lang w:val="en-CA"/>
                          </w:rPr>
                        </w:pPr>
                        <w:r>
                          <w:rPr>
                            <w:sz w:val="16"/>
                            <w:szCs w:val="16"/>
                            <w:lang w:val="en-CA"/>
                          </w:rPr>
                          <w:t>ZP CSI-RS</w:t>
                        </w:r>
                      </w:p>
                    </w:txbxContent>
                  </v:textbox>
                </v:shape>
                <v:shape id="Text Box 1574" o:spid="_x0000_s1091" type="#_x0000_t202" style="position:absolute;left:31058;top:11732;width:689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" filled="f" stroked="f" strokeweight=".5pt">
                  <v:textbox>
                    <w:txbxContent>
                      <w:p w14:paraId="152E159C" w14:textId="77777777" w:rsidR="00E652BC" w:rsidRPr="00E1391A" w:rsidRDefault="00E652BC" w:rsidP="00E652BC">
                        <w:pPr>
                          <w:rPr>
                            <w:sz w:val="16"/>
                            <w:szCs w:val="16"/>
                            <w:lang w:val="en-CA"/>
                          </w:rPr>
                        </w:pPr>
                        <w:r w:rsidRPr="00E1391A">
                          <w:rPr>
                            <w:sz w:val="16"/>
                            <w:szCs w:val="16"/>
                            <w:lang w:val="en-CA"/>
                          </w:rPr>
                          <w:t>N</w:t>
                        </w:r>
                        <w:r>
                          <w:rPr>
                            <w:sz w:val="16"/>
                            <w:szCs w:val="16"/>
                            <w:lang w:val="en-CA"/>
                          </w:rPr>
                          <w:t>ZP CSI-RS3</w:t>
                        </w:r>
                      </w:p>
                    </w:txbxContent>
                  </v:textbox>
                </v:shape>
                <v:rect id="Rectangle 1575" o:spid="_x0000_s1092" style="position:absolute;left:40606;top:5117;width:1565;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" fillcolor="#0070c0" strokecolor="#243f60 [1604]" strokeweight="2pt">
                  <v:fill r:id="rId10" o:title="" color2="white [3212]" type="pattern"/>
                </v:rect>
                <v:rect id="Rectangle 1577" o:spid="_x0000_s1093" style="position:absolute;left:40738;top:13511;width:1570;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" fillcolor="#4f81bd [3204]" strokecolor="#243f60 [1604]" strokeweight="2pt">
                  <v:fill r:id="rId11" o:title="" color2="white [3212]" type="pattern"/>
                </v:rect>
                <v:shape id="Text Box 1578" o:spid="_x0000_s1094" type="#_x0000_t202" style="position:absolute;left:41557;top:5114;width:12757;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" filled="f" stroked="f" strokeweight=".5pt">
                  <v:textbox>
                    <w:txbxContent>
                      <w:p w14:paraId="23FFD18C" w14:textId="77777777" w:rsidR="00E652BC" w:rsidRPr="00E1391A" w:rsidRDefault="00E652BC" w:rsidP="00E652BC">
                        <w:pPr>
                          <w:rPr>
                            <w:sz w:val="16"/>
                            <w:szCs w:val="16"/>
                            <w:lang w:val="en-CA"/>
                          </w:rPr>
                        </w:pPr>
                        <w:r>
                          <w:rPr>
                            <w:sz w:val="16"/>
                            <w:szCs w:val="16"/>
                            <w:lang w:val="en-CA"/>
                          </w:rPr>
                          <w:t>For channel measurement</w:t>
                        </w:r>
                      </w:p>
                    </w:txbxContent>
                  </v:textbox>
                </v:shape>
                <v:shape id="Text Box 1580" o:spid="_x0000_s1095" type="#_x0000_t202" style="position:absolute;left:42308;top:12933;width:12490;height:4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" filled="f" stroked="f" strokeweight=".5pt">
                  <v:textbox>
                    <w:txbxContent>
                      <w:p w14:paraId="2816B377" w14:textId="77777777" w:rsidR="00E652BC" w:rsidRDefault="00E652BC" w:rsidP="00E652BC">
                        <w:pPr>
                          <w:spacing w:after="0" w:line="240" w:lineRule="auto"/>
                          <w:contextualSpacing/>
                          <w:rPr>
                            <w:sz w:val="16"/>
                            <w:szCs w:val="16"/>
                            <w:lang w:val="en-CA"/>
                          </w:rPr>
                        </w:pPr>
                        <w:r>
                          <w:rPr>
                            <w:sz w:val="16"/>
                            <w:szCs w:val="16"/>
                            <w:lang w:val="en-CA"/>
                          </w:rPr>
                          <w:t xml:space="preserve">ZP CSI-RS for interference  </w:t>
                        </w:r>
                      </w:p>
                      <w:p w14:paraId="09EF9A46" w14:textId="77777777" w:rsidR="00E652BC" w:rsidRPr="00E1391A" w:rsidRDefault="00E652BC" w:rsidP="00E652BC">
                        <w:pPr>
                          <w:spacing w:after="0" w:line="240" w:lineRule="auto"/>
                          <w:contextualSpacing/>
                          <w:rPr>
                            <w:sz w:val="16"/>
                            <w:szCs w:val="16"/>
                            <w:lang w:val="en-CA"/>
                          </w:rPr>
                        </w:pPr>
                        <w:r>
                          <w:rPr>
                            <w:sz w:val="16"/>
                            <w:szCs w:val="16"/>
                            <w:lang w:val="en-CA"/>
                          </w:rPr>
                          <w:t>measurement</w:t>
                        </w:r>
                      </w:p>
                    </w:txbxContent>
                  </v:textbox>
                </v:shape>
                <w10:anchorlock/>
              </v:group>
            </w:pict>
          </mc:Fallback>
        </mc:AlternateContent>
      </w:r>
    </w:p>
    <w:p w14:paraId="62EB25B8" w14:textId="1B26D2B9" w:rsidR="00E652BC" w:rsidRDefault="00E652BC" w:rsidP="00E652BC">
      <w:pPr>
        <w:pStyle w:val="Caption"/>
      </w:pPr>
      <w:bookmarkStart w:id="36" w:name="_Ref492761167"/>
      <w:r>
        <w:t xml:space="preserve">Figure </w:t>
      </w:r>
      <w:r w:rsidR="009E3669">
        <w:fldChar w:fldCharType="begin"/>
      </w:r>
      <w:r w:rsidR="009E3669">
        <w:instrText xml:space="preserve"> SEQ Figure \* ARABIC </w:instrText>
      </w:r>
      <w:r w:rsidR="009E3669">
        <w:fldChar w:fldCharType="separate"/>
      </w:r>
      <w:r>
        <w:rPr>
          <w:noProof/>
        </w:rPr>
        <w:t>2</w:t>
      </w:r>
      <w:r w:rsidR="009E3669">
        <w:rPr>
          <w:noProof/>
        </w:rPr>
        <w:fldChar w:fldCharType="end"/>
      </w:r>
      <w:bookmarkEnd w:id="36"/>
      <w:r>
        <w:t>: MU interference measurement with ZP CSI-RS</w:t>
      </w:r>
    </w:p>
    <w:p w14:paraId="404AB507" w14:textId="36AF0012" w:rsidR="00AC7B28" w:rsidRDefault="00AC7B28" w:rsidP="00AC7B28">
      <w:pPr>
        <w:pStyle w:val="BodyText"/>
      </w:pPr>
      <w:r>
        <w:rPr>
          <w:noProof/>
          <w:lang w:val="en-CA" w:eastAsia="en-CA"/>
        </w:rPr>
        <mc:AlternateContent>
          <mc:Choice Requires="wps">
            <w:drawing>
              <wp:anchor distT="0" distB="0" distL="114300" distR="114300" simplePos="0" relativeHeight="251659264" behindDoc="0" locked="0" layoutInCell="1" allowOverlap="1" wp14:anchorId="73A37930" wp14:editId="13C1454F">
                <wp:simplePos x="0" y="0"/>
                <wp:positionH relativeFrom="column">
                  <wp:posOffset>3412193</wp:posOffset>
                </wp:positionH>
                <wp:positionV relativeFrom="paragraph">
                  <wp:posOffset>2006395</wp:posOffset>
                </wp:positionV>
                <wp:extent cx="146439" cy="523032"/>
                <wp:effectExtent l="2222" t="0" r="27623" b="27622"/>
                <wp:wrapNone/>
                <wp:docPr id="1" name="Left Brace 1"/>
                <wp:cNvGraphicFramePr/>
                <a:graphic xmlns:a="http://schemas.openxmlformats.org/drawingml/2006/main">
                  <a:graphicData uri="http://schemas.microsoft.com/office/word/2010/wordprocessingShape">
                    <wps:wsp>
                      <wps:cNvSpPr/>
                      <wps:spPr>
                        <a:xfrm rot="16200000">
                          <a:off x="0" y="0"/>
                          <a:ext cx="146439" cy="523032"/>
                        </a:xfrm>
                        <a:prstGeom prst="leftBrace">
                          <a:avLst/>
                        </a:prstGeom>
                        <a:ln w="19050"/>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9CA36F"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268.7pt;margin-top:158pt;width:11.55pt;height:41.2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" adj="504" strokecolor="#4579b8 [3044]" strokeweight="1.5pt"/>
            </w:pict>
          </mc:Fallback>
        </mc:AlternateContent>
      </w:r>
      <w:r w:rsidR="00D80354">
        <w:t xml:space="preserve">With MU-MIMO prescheduling, </w:t>
      </w:r>
      <w:r>
        <w:t>MU interference measure</w:t>
      </w:r>
      <w:r w:rsidR="00D80354">
        <w:t>ment with ZP CSI-RS is also feasible</w:t>
      </w:r>
      <w:r>
        <w:t>.  One example is shown in</w:t>
      </w:r>
      <w:r w:rsidR="00E652BC">
        <w:t xml:space="preserve"> </w:t>
      </w:r>
      <w:r w:rsidR="00E652BC">
        <w:fldChar w:fldCharType="begin"/>
      </w:r>
      <w:r w:rsidR="00E652BC">
        <w:instrText xml:space="preserve"> REF _Ref492761167 \h </w:instrText>
      </w:r>
      <w:r w:rsidR="00E652BC">
        <w:fldChar w:fldCharType="separate"/>
      </w:r>
      <w:r w:rsidR="00E652BC">
        <w:t xml:space="preserve">Figure </w:t>
      </w:r>
      <w:r w:rsidR="00E652BC">
        <w:rPr>
          <w:noProof/>
        </w:rPr>
        <w:t>2</w:t>
      </w:r>
      <w:r w:rsidR="00E652BC">
        <w:fldChar w:fldCharType="end"/>
      </w:r>
      <w:r>
        <w:t xml:space="preserve">, in which three UEs </w:t>
      </w:r>
      <w:r w:rsidR="00FF038C">
        <w:t>are</w:t>
      </w:r>
      <w:r>
        <w:t xml:space="preserve"> selected </w:t>
      </w:r>
      <w:r w:rsidR="00FF038C">
        <w:t xml:space="preserve">for MU-MIMO. For MU interference measurement, </w:t>
      </w:r>
      <w:r>
        <w:t xml:space="preserve">each UE is configured with an NZP CSI-RS for channel </w:t>
      </w:r>
      <w:r w:rsidR="00FF038C">
        <w:t>measurement</w:t>
      </w:r>
      <w:r>
        <w:t xml:space="preserve"> and a </w:t>
      </w:r>
      <w:r w:rsidR="00D80354">
        <w:t>ZP CSI-RS</w:t>
      </w:r>
      <w:r>
        <w:t xml:space="preserve"> for interference </w:t>
      </w:r>
      <w:r w:rsidR="00FF038C">
        <w:t>measurement</w:t>
      </w:r>
      <w:r>
        <w:t xml:space="preserve">.  </w:t>
      </w:r>
      <w:r w:rsidR="00D80354">
        <w:t xml:space="preserve">The NZP CSI-RS is precoded </w:t>
      </w:r>
      <w:r w:rsidR="00C54E56">
        <w:t xml:space="preserve">exactly as would be done for PDSCH in MU-MIMO transmission so </w:t>
      </w:r>
      <w:r w:rsidR="00D80354">
        <w:t xml:space="preserve">each NZP CSI-RS port is associated with a MIMO layer. </w:t>
      </w:r>
      <w:r w:rsidR="00C54E56">
        <w:t xml:space="preserve">The same precoded NZP CSI-RS is also transmitted </w:t>
      </w:r>
      <w:r w:rsidR="00FF038C">
        <w:t xml:space="preserve">in </w:t>
      </w:r>
      <w:r w:rsidR="00C54E56">
        <w:t>the ZP CSI-RS resource, so a</w:t>
      </w:r>
      <w:r>
        <w:t xml:space="preserve"> composite MU signal consisting of precoded </w:t>
      </w:r>
      <w:r w:rsidR="00C54E56">
        <w:t xml:space="preserve">NZP CSI-RS </w:t>
      </w:r>
      <w:r>
        <w:t xml:space="preserve">signals for all three UEs is </w:t>
      </w:r>
      <w:r w:rsidR="00C54E56">
        <w:t>sent i</w:t>
      </w:r>
      <w:r w:rsidR="00D80354">
        <w:t>n</w:t>
      </w:r>
      <w:r>
        <w:t xml:space="preserve"> the </w:t>
      </w:r>
      <w:r w:rsidR="00D80354">
        <w:t>ZP CSI-RS resource</w:t>
      </w:r>
      <w:r w:rsidR="00FF038C">
        <w:t>, which is common to all UEs</w:t>
      </w:r>
      <w:r>
        <w:t xml:space="preserve">. In general, the received signals in the </w:t>
      </w:r>
      <w:r w:rsidR="007D5645">
        <w:t>ZP CSI-RS</w:t>
      </w:r>
      <w:r w:rsidR="00FF038C">
        <w:t xml:space="preserve"> and NZP CSI-RS resource</w:t>
      </w:r>
      <w:r>
        <w:t xml:space="preserve"> at UE#k can be expressed as </w:t>
      </w:r>
    </w:p>
    <w:p w14:paraId="0D0FADAE" w14:textId="0D211353" w:rsidR="00AC7B28" w:rsidRPr="009910EB" w:rsidRDefault="009E3669" w:rsidP="00AC7B28">
      <w:pPr>
        <w:pStyle w:val="BodyText"/>
      </w:pPr>
      <m:oMathPara>
        <m:oMath>
          <m:sSubSup>
            <m:sSubSupPr>
              <m:ctrlPr>
                <w:rPr>
                  <w:rFonts w:ascii="Cambria Math" w:hAnsi="Cambria Math"/>
                  <w:i/>
                </w:rPr>
              </m:ctrlPr>
            </m:sSubSupPr>
            <m:e>
              <m:r>
                <w:rPr>
                  <w:rFonts w:ascii="Cambria Math" w:hAnsi="Cambria Math"/>
                </w:rPr>
                <m:t>y</m:t>
              </m:r>
            </m:e>
            <m:sub>
              <m:r>
                <w:rPr>
                  <w:rFonts w:ascii="Cambria Math" w:hAnsi="Cambria Math"/>
                </w:rPr>
                <m:t>k</m:t>
              </m:r>
            </m:sub>
            <m:sup>
              <m:r>
                <w:rPr>
                  <w:rFonts w:ascii="Cambria Math" w:hAnsi="Cambria Math"/>
                </w:rPr>
                <m:t>ZP CSI-RS</m:t>
              </m:r>
            </m:sup>
          </m:sSubSup>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k</m:t>
              </m:r>
            </m:sub>
          </m:sSub>
          <m:sSub>
            <m:sSubPr>
              <m:ctrlPr>
                <w:rPr>
                  <w:rFonts w:ascii="Cambria Math" w:hAnsi="Cambria Math"/>
                  <w:i/>
                </w:rPr>
              </m:ctrlPr>
            </m:sSubPr>
            <m:e>
              <m:r>
                <w:rPr>
                  <w:rFonts w:ascii="Cambria Math" w:hAnsi="Cambria Math"/>
                </w:rPr>
                <m:t>V</m:t>
              </m:r>
            </m:e>
            <m:sub>
              <m:r>
                <w:rPr>
                  <w:rFonts w:ascii="Cambria Math" w:hAnsi="Cambria Math"/>
                </w:rPr>
                <m:t>k</m:t>
              </m:r>
            </m:sub>
          </m:s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k</m:t>
              </m:r>
            </m:sub>
          </m:sSub>
          <m:nary>
            <m:naryPr>
              <m:chr m:val="∑"/>
              <m:limLoc m:val="undOvr"/>
              <m:ctrlPr>
                <w:rPr>
                  <w:rFonts w:ascii="Cambria Math" w:hAnsi="Cambria Math"/>
                  <w:i/>
                </w:rPr>
              </m:ctrlPr>
            </m:naryPr>
            <m:sub>
              <m:r>
                <w:rPr>
                  <w:rFonts w:ascii="Cambria Math" w:hAnsi="Cambria Math"/>
                </w:rPr>
                <m:t>i≠k</m:t>
              </m:r>
            </m:sub>
            <m:sup>
              <m:r>
                <w:rPr>
                  <w:rFonts w:ascii="Cambria Math" w:hAnsi="Cambria Math"/>
                </w:rPr>
                <m:t>L</m:t>
              </m:r>
            </m:sup>
            <m:e>
              <m:sSub>
                <m:sSubPr>
                  <m:ctrlPr>
                    <w:rPr>
                      <w:rFonts w:ascii="Cambria Math" w:hAnsi="Cambria Math"/>
                      <w:i/>
                    </w:rPr>
                  </m:ctrlPr>
                </m:sSubPr>
                <m:e>
                  <m:r>
                    <w:rPr>
                      <w:rFonts w:ascii="Cambria Math" w:hAnsi="Cambria Math"/>
                    </w:rPr>
                    <m:t>V</m:t>
                  </m:r>
                </m:e>
                <m:sub>
                  <m:r>
                    <w:rPr>
                      <w:rFonts w:ascii="Cambria Math" w:hAnsi="Cambria Math"/>
                    </w:rPr>
                    <m:t>i</m:t>
                  </m:r>
                </m:sub>
              </m:s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k</m:t>
                  </m:r>
                </m:sub>
              </m:sSub>
            </m:e>
          </m:nary>
        </m:oMath>
      </m:oMathPara>
    </w:p>
    <w:p w14:paraId="2D86A169" w14:textId="72A2937E" w:rsidR="00AC7B28" w:rsidRDefault="002F3A08" w:rsidP="00AC7B28">
      <w:pPr>
        <w:pStyle w:val="BodyText"/>
      </w:pPr>
      <w:r>
        <w:rPr>
          <w:noProof/>
          <w:lang w:val="en-CA" w:eastAsia="en-CA"/>
        </w:rPr>
        <mc:AlternateContent>
          <mc:Choice Requires="wps">
            <w:drawing>
              <wp:anchor distT="0" distB="0" distL="114300" distR="114300" simplePos="0" relativeHeight="251660288" behindDoc="0" locked="0" layoutInCell="1" allowOverlap="1" wp14:anchorId="31FA8423" wp14:editId="6B144174">
                <wp:simplePos x="0" y="0"/>
                <wp:positionH relativeFrom="column">
                  <wp:posOffset>3055308</wp:posOffset>
                </wp:positionH>
                <wp:positionV relativeFrom="paragraph">
                  <wp:posOffset>7791</wp:posOffset>
                </wp:positionV>
                <wp:extent cx="914400" cy="252484"/>
                <wp:effectExtent l="0" t="0" r="0" b="0"/>
                <wp:wrapNone/>
                <wp:docPr id="4" name="Text Box 4"/>
                <wp:cNvGraphicFramePr/>
                <a:graphic xmlns:a="http://schemas.openxmlformats.org/drawingml/2006/main">
                  <a:graphicData uri="http://schemas.microsoft.com/office/word/2010/wordprocessingShape">
                    <wps:wsp>
                      <wps:cNvSpPr txBox="1"/>
                      <wps:spPr>
                        <a:xfrm>
                          <a:off x="0" y="0"/>
                          <a:ext cx="914400" cy="252484"/>
                        </a:xfrm>
                        <a:prstGeom prst="rect">
                          <a:avLst/>
                        </a:prstGeom>
                        <a:noFill/>
                        <a:ln w="6350">
                          <a:noFill/>
                        </a:ln>
                      </wps:spPr>
                      <wps:txbx>
                        <w:txbxContent>
                          <w:p w14:paraId="77B19AF0" w14:textId="77777777" w:rsidR="00E652BC" w:rsidRPr="007E391E" w:rsidRDefault="00E652BC" w:rsidP="00AC7B28">
                            <w:pPr>
                              <w:rPr>
                                <w:sz w:val="16"/>
                                <w:szCs w:val="16"/>
                                <w:lang w:val="en-CA"/>
                              </w:rPr>
                            </w:pPr>
                            <w:r w:rsidRPr="007E391E">
                              <w:rPr>
                                <w:sz w:val="16"/>
                                <w:szCs w:val="16"/>
                                <w:lang w:val="en-CA"/>
                              </w:rPr>
                              <w:t>MU interference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1FA8423" id="Text Box 4" o:spid="_x0000_s1096" type="#_x0000_t202" style="position:absolute;margin-left:240.6pt;margin-top:.6pt;width:1in;height:19.9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" filled="f" stroked="f" strokeweight=".5pt">
                <v:textbox>
                  <w:txbxContent>
                    <w:p w14:paraId="77B19AF0" w14:textId="77777777" w:rsidR="00E652BC" w:rsidRPr="007E391E" w:rsidRDefault="00E652BC" w:rsidP="00AC7B28">
                      <w:pPr>
                        <w:rPr>
                          <w:sz w:val="16"/>
                          <w:szCs w:val="16"/>
                          <w:lang w:val="en-CA"/>
                        </w:rPr>
                      </w:pPr>
                      <w:r w:rsidRPr="007E391E">
                        <w:rPr>
                          <w:sz w:val="16"/>
                          <w:szCs w:val="16"/>
                          <w:lang w:val="en-CA"/>
                        </w:rPr>
                        <w:t>MU interference</w:t>
                      </w:r>
                    </w:p>
                  </w:txbxContent>
                </v:textbox>
              </v:shape>
            </w:pict>
          </mc:Fallback>
        </mc:AlternateContent>
      </w:r>
    </w:p>
    <w:p w14:paraId="20EB11A3" w14:textId="6DAEA817" w:rsidR="00AC7B28" w:rsidRPr="00854B1F" w:rsidRDefault="009E3669" w:rsidP="00AC7B28">
      <w:pPr>
        <w:pStyle w:val="BodyText"/>
      </w:pPr>
      <m:oMathPara>
        <m:oMath>
          <m:sSubSup>
            <m:sSubSupPr>
              <m:ctrlPr>
                <w:rPr>
                  <w:rFonts w:ascii="Cambria Math" w:hAnsi="Cambria Math"/>
                  <w:i/>
                </w:rPr>
              </m:ctrlPr>
            </m:sSubSupPr>
            <m:e>
              <m:r>
                <w:rPr>
                  <w:rFonts w:ascii="Cambria Math" w:hAnsi="Cambria Math"/>
                </w:rPr>
                <m:t>y</m:t>
              </m:r>
            </m:e>
            <m:sub>
              <m:r>
                <w:rPr>
                  <w:rFonts w:ascii="Cambria Math" w:hAnsi="Cambria Math"/>
                </w:rPr>
                <m:t>k</m:t>
              </m:r>
            </m:sub>
            <m:sup>
              <m:r>
                <w:rPr>
                  <w:rFonts w:ascii="Cambria Math" w:hAnsi="Cambria Math"/>
                </w:rPr>
                <m:t>NZP CSI-RS</m:t>
              </m:r>
            </m:sup>
          </m:sSubSup>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k</m:t>
              </m:r>
            </m:sub>
          </m:sSub>
          <m:sSub>
            <m:sSubPr>
              <m:ctrlPr>
                <w:rPr>
                  <w:rFonts w:ascii="Cambria Math" w:hAnsi="Cambria Math"/>
                  <w:i/>
                </w:rPr>
              </m:ctrlPr>
            </m:sSubPr>
            <m:e>
              <m:r>
                <w:rPr>
                  <w:rFonts w:ascii="Cambria Math" w:hAnsi="Cambria Math"/>
                </w:rPr>
                <m:t>V</m:t>
              </m:r>
            </m:e>
            <m:sub>
              <m:r>
                <w:rPr>
                  <w:rFonts w:ascii="Cambria Math" w:hAnsi="Cambria Math"/>
                </w:rPr>
                <m:t>k</m:t>
              </m:r>
            </m:sub>
          </m:s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k</m:t>
              </m:r>
            </m:sub>
          </m:sSub>
        </m:oMath>
      </m:oMathPara>
    </w:p>
    <w:p w14:paraId="7510618B" w14:textId="1F80A7F9" w:rsidR="00AC7B28" w:rsidRPr="00854B1F" w:rsidRDefault="007D5645" w:rsidP="00AC7B28">
      <w:pPr>
        <w:pStyle w:val="BodyText"/>
      </w:pPr>
      <w:r>
        <w:t>w</w:t>
      </w:r>
      <w:r w:rsidR="00AC7B28">
        <w:t xml:space="preserve">here </w:t>
      </w:r>
      <m:oMath>
        <m:sSub>
          <m:sSubPr>
            <m:ctrlPr>
              <w:rPr>
                <w:rFonts w:ascii="Cambria Math" w:hAnsi="Cambria Math"/>
                <w:i/>
              </w:rPr>
            </m:ctrlPr>
          </m:sSubPr>
          <m:e>
            <m:r>
              <w:rPr>
                <w:rFonts w:ascii="Cambria Math" w:hAnsi="Cambria Math"/>
              </w:rPr>
              <m:t>H</m:t>
            </m:r>
          </m:e>
          <m:sub>
            <m:r>
              <w:rPr>
                <w:rFonts w:ascii="Cambria Math" w:hAnsi="Cambria Math"/>
              </w:rPr>
              <m:t>k</m:t>
            </m:r>
          </m:sub>
        </m:sSub>
      </m:oMath>
      <w:r w:rsidR="00AC7B28">
        <w:t xml:space="preserve"> , </w:t>
      </w:r>
      <m:oMath>
        <m:sSub>
          <m:sSubPr>
            <m:ctrlPr>
              <w:rPr>
                <w:rFonts w:ascii="Cambria Math" w:hAnsi="Cambria Math"/>
                <w:i/>
              </w:rPr>
            </m:ctrlPr>
          </m:sSubPr>
          <m:e>
            <m:r>
              <w:rPr>
                <w:rFonts w:ascii="Cambria Math" w:hAnsi="Cambria Math"/>
              </w:rPr>
              <m:t>V</m:t>
            </m:r>
          </m:e>
          <m:sub>
            <m:r>
              <w:rPr>
                <w:rFonts w:ascii="Cambria Math" w:hAnsi="Cambria Math"/>
              </w:rPr>
              <m:t>k</m:t>
            </m:r>
          </m:sub>
        </m:sSub>
      </m:oMath>
      <w:r w:rsidR="00AC7B28">
        <w:t xml:space="preserve"> and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00AC7B28">
        <w:t xml:space="preserve"> are the channel, the precoding </w:t>
      </w:r>
      <w:r>
        <w:t>matrix,</w:t>
      </w:r>
      <w:r w:rsidR="00AC7B28">
        <w:t xml:space="preserve"> and the </w:t>
      </w:r>
      <w:r w:rsidR="00095B99">
        <w:t xml:space="preserve">NZP CSI-RS </w:t>
      </w:r>
      <w:r>
        <w:t xml:space="preserve">signal </w:t>
      </w:r>
      <w:r w:rsidR="00AC7B28">
        <w:t xml:space="preserve">associated with </w:t>
      </w:r>
      <w:r>
        <w:t>UE#k, respectively;</w:t>
      </w:r>
      <w:r w:rsidR="00AC7B28">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 xml:space="preserve"> </m:t>
        </m:r>
      </m:oMath>
      <w:r w:rsidR="004B5D22">
        <w:t xml:space="preserve">is the receiver noise plus </w:t>
      </w:r>
      <w:r w:rsidR="00AC7B28">
        <w:t xml:space="preserve">inter-cell interference. </w:t>
      </w:r>
      <m:oMath>
        <m:sSub>
          <m:sSubPr>
            <m:ctrlPr>
              <w:rPr>
                <w:rFonts w:ascii="Cambria Math" w:hAnsi="Cambria Math"/>
                <w:i/>
              </w:rPr>
            </m:ctrlPr>
          </m:sSubPr>
          <m:e>
            <m:r>
              <w:rPr>
                <w:rFonts w:ascii="Cambria Math" w:hAnsi="Cambria Math"/>
              </w:rPr>
              <m:t>H</m:t>
            </m:r>
          </m:e>
          <m:sub>
            <m:r>
              <w:rPr>
                <w:rFonts w:ascii="Cambria Math" w:hAnsi="Cambria Math"/>
              </w:rPr>
              <m:t>k</m:t>
            </m:r>
          </m:sub>
        </m:sSub>
        <m:sSub>
          <m:sSubPr>
            <m:ctrlPr>
              <w:rPr>
                <w:rFonts w:ascii="Cambria Math" w:hAnsi="Cambria Math"/>
                <w:i/>
              </w:rPr>
            </m:ctrlPr>
          </m:sSubPr>
          <m:e>
            <m:r>
              <w:rPr>
                <w:rFonts w:ascii="Cambria Math" w:hAnsi="Cambria Math"/>
              </w:rPr>
              <m:t>V</m:t>
            </m:r>
          </m:e>
          <m:sub>
            <m:r>
              <w:rPr>
                <w:rFonts w:ascii="Cambria Math" w:hAnsi="Cambria Math"/>
              </w:rPr>
              <m:t>k</m:t>
            </m:r>
          </m:sub>
        </m:sSub>
        <m:r>
          <w:rPr>
            <w:rFonts w:ascii="Cambria Math" w:hAnsi="Cambria Math"/>
          </w:rPr>
          <m:t xml:space="preserve"> </m:t>
        </m:r>
      </m:oMath>
      <w:r w:rsidR="00095B99">
        <w:rPr>
          <w:rFonts w:eastAsiaTheme="minorEastAsia"/>
        </w:rPr>
        <w:t xml:space="preserve"> can be estimated </w:t>
      </w:r>
      <w:r>
        <w:rPr>
          <w:rFonts w:eastAsiaTheme="minorEastAsia"/>
        </w:rPr>
        <w:t>based on the NZP CSI-RS</w:t>
      </w:r>
      <w:r w:rsidR="00095B99">
        <w:rPr>
          <w:rFonts w:eastAsiaTheme="minorEastAsia"/>
        </w:rPr>
        <w:t xml:space="preserve">.  </w:t>
      </w:r>
      <w:r w:rsidR="00AC7B28">
        <w:t xml:space="preserve">The </w:t>
      </w:r>
      <w:r>
        <w:t>combined</w:t>
      </w:r>
      <w:r w:rsidR="00AC7B28">
        <w:t xml:space="preserve"> MU </w:t>
      </w:r>
      <w:r>
        <w:t>and</w:t>
      </w:r>
      <w:r w:rsidR="00AC7B28">
        <w:t xml:space="preserve"> inter-cell interference and noise can be estimated as </w:t>
      </w:r>
    </w:p>
    <w:p w14:paraId="107B0EB4" w14:textId="32FB4362" w:rsidR="00AC7B28" w:rsidRPr="007E391E" w:rsidRDefault="009E3669" w:rsidP="00AC7B28">
      <w:pPr>
        <w:pStyle w:val="BodyText"/>
      </w:pPr>
      <m:oMathPara>
        <m:oMath>
          <m:sSubSup>
            <m:sSubSupPr>
              <m:ctrlPr>
                <w:rPr>
                  <w:rFonts w:ascii="Cambria Math" w:hAnsi="Cambria Math"/>
                  <w:i/>
                </w:rPr>
              </m:ctrlPr>
            </m:sSubSupPr>
            <m:e>
              <m:r>
                <w:rPr>
                  <w:rFonts w:ascii="Cambria Math" w:hAnsi="Cambria Math"/>
                </w:rPr>
                <m:t>y</m:t>
              </m:r>
            </m:e>
            <m:sub>
              <m:r>
                <w:rPr>
                  <w:rFonts w:ascii="Cambria Math" w:hAnsi="Cambria Math"/>
                </w:rPr>
                <m:t>k</m:t>
              </m:r>
            </m:sub>
            <m:sup>
              <m:r>
                <w:rPr>
                  <w:rFonts w:ascii="Cambria Math" w:hAnsi="Cambria Math"/>
                </w:rPr>
                <m:t>Interference</m:t>
              </m:r>
            </m:sup>
          </m:sSubSup>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k</m:t>
              </m:r>
            </m:sub>
            <m:sup>
              <m:r>
                <w:rPr>
                  <w:rFonts w:ascii="Cambria Math" w:hAnsi="Cambria Math"/>
                </w:rPr>
                <m:t>ZP CSI-RS</m:t>
              </m:r>
            </m:sup>
          </m:sSubSup>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H</m:t>
                  </m:r>
                </m:e>
              </m:acc>
            </m:e>
            <m:sub>
              <m:r>
                <w:rPr>
                  <w:rFonts w:ascii="Cambria Math" w:hAnsi="Cambria Math"/>
                </w:rPr>
                <m:t>k</m:t>
              </m:r>
            </m:sub>
          </m:sSub>
          <m:sSub>
            <m:sSubPr>
              <m:ctrlPr>
                <w:rPr>
                  <w:rFonts w:ascii="Cambria Math" w:hAnsi="Cambria Math"/>
                  <w:i/>
                </w:rPr>
              </m:ctrlPr>
            </m:sSubPr>
            <m:e>
              <m:acc>
                <m:accPr>
                  <m:ctrlPr>
                    <w:rPr>
                      <w:rFonts w:ascii="Cambria Math" w:hAnsi="Cambria Math"/>
                      <w:i/>
                    </w:rPr>
                  </m:ctrlPr>
                </m:accPr>
                <m:e>
                  <m:r>
                    <w:rPr>
                      <w:rFonts w:ascii="Cambria Math" w:hAnsi="Cambria Math"/>
                    </w:rPr>
                    <m:t>V</m:t>
                  </m:r>
                </m:e>
              </m:acc>
            </m:e>
            <m:sub>
              <m:r>
                <w:rPr>
                  <w:rFonts w:ascii="Cambria Math" w:hAnsi="Cambria Math"/>
                </w:rPr>
                <m:t>k</m:t>
              </m:r>
            </m:sub>
          </m:sSub>
          <m:sSub>
            <m:sSubPr>
              <m:ctrlPr>
                <w:rPr>
                  <w:rFonts w:ascii="Cambria Math" w:hAnsi="Cambria Math"/>
                  <w:i/>
                </w:rPr>
              </m:ctrlPr>
            </m:sSubPr>
            <m:e>
              <m:r>
                <w:rPr>
                  <w:rFonts w:ascii="Cambria Math" w:hAnsi="Cambria Math"/>
                </w:rPr>
                <m:t>s</m:t>
              </m:r>
            </m:e>
            <m:sub>
              <m:r>
                <w:rPr>
                  <w:rFonts w:ascii="Cambria Math" w:hAnsi="Cambria Math"/>
                </w:rPr>
                <m:t>k</m:t>
              </m:r>
            </m:sub>
          </m:sSub>
        </m:oMath>
      </m:oMathPara>
    </w:p>
    <w:p w14:paraId="5BEFD6F2" w14:textId="56BCCEBA" w:rsidR="00AC7B28" w:rsidRDefault="00AC7B28" w:rsidP="00AC7B28">
      <w:pPr>
        <w:pStyle w:val="BodyText"/>
      </w:pPr>
      <w:r>
        <w:t xml:space="preserve">Since a common </w:t>
      </w:r>
      <w:r w:rsidR="007D5645">
        <w:t>ZP CSI-RS</w:t>
      </w:r>
      <w:r>
        <w:t xml:space="preserve"> is used, only the NZP CSI-RS resources increase with the number of UEs in a MU-MIMO transmission, which is scalable.</w:t>
      </w:r>
      <w:r w:rsidR="007D5645">
        <w:t xml:space="preserve">  The advantage c</w:t>
      </w:r>
      <w:r w:rsidR="00FF038C">
        <w:t>omparing to Scheme 2 in NZP CSI-</w:t>
      </w:r>
      <w:r w:rsidR="007D5645">
        <w:t>RS based MU interference measurement is that only incoherent power estimation is needed, whereas in Sc</w:t>
      </w:r>
      <w:r w:rsidR="00E652BC">
        <w:t>heme 2</w:t>
      </w:r>
      <w:r w:rsidR="00E828AA">
        <w:t xml:space="preserve"> of NZP CSI-RS based IMR</w:t>
      </w:r>
      <w:r w:rsidR="00E652BC">
        <w:t xml:space="preserve">, </w:t>
      </w:r>
      <w:r w:rsidR="0042554E">
        <w:t>channel estimation is neede</w:t>
      </w:r>
      <w:r w:rsidR="00E652BC">
        <w:t>d for interfering NZP CSI-RS to</w:t>
      </w:r>
      <w:r w:rsidR="0042554E">
        <w:t xml:space="preserve"> avoid “double count” inter-cell interference.</w:t>
      </w:r>
    </w:p>
    <w:p w14:paraId="334B4DE1" w14:textId="43A92EE3" w:rsidR="00AC7B28" w:rsidRDefault="00AC7B28" w:rsidP="00AC7B28">
      <w:pPr>
        <w:pStyle w:val="Observation"/>
      </w:pPr>
      <w:bookmarkStart w:id="37" w:name="_Toc492907693"/>
      <w:r>
        <w:t xml:space="preserve">With prescheduling, MU interference </w:t>
      </w:r>
      <w:r w:rsidR="0042554E">
        <w:t>measurement can be done with a common ZP CSI-RS</w:t>
      </w:r>
      <w:r>
        <w:t xml:space="preserve"> </w:t>
      </w:r>
      <w:r w:rsidR="0042554E">
        <w:t xml:space="preserve">resource </w:t>
      </w:r>
      <w:r w:rsidR="00095B99">
        <w:t xml:space="preserve">through gNB emulation with the same CSI-RS overhead as NZP CSI-RS based </w:t>
      </w:r>
      <w:r w:rsidR="0067797F">
        <w:t>IMR.</w:t>
      </w:r>
      <w:bookmarkEnd w:id="37"/>
    </w:p>
    <w:p w14:paraId="3754C2FD" w14:textId="3B727999" w:rsidR="00AC7B28" w:rsidRDefault="00E602D8" w:rsidP="0042554E">
      <w:pPr>
        <w:pStyle w:val="Proposal"/>
      </w:pPr>
      <w:bookmarkStart w:id="38" w:name="_Toc492801868"/>
      <w:bookmarkStart w:id="39" w:name="_Toc492802271"/>
      <w:bookmarkStart w:id="40" w:name="_Toc492803253"/>
      <w:bookmarkStart w:id="41" w:name="_Toc492817979"/>
      <w:bookmarkStart w:id="42" w:name="_Toc492818111"/>
      <w:bookmarkStart w:id="43" w:name="_Toc492905816"/>
      <w:bookmarkStart w:id="44" w:name="_Toc492907706"/>
      <w:bookmarkStart w:id="45" w:name="_Toc485388800"/>
      <w:bookmarkStart w:id="46" w:name="_Toc485312888"/>
      <w:bookmarkStart w:id="47" w:name="_Toc485407931"/>
      <w:bookmarkStart w:id="48" w:name="_Toc485421606"/>
      <w:bookmarkStart w:id="49" w:name="_Toc490065281"/>
      <w:bookmarkStart w:id="50" w:name="_Toc490126025"/>
      <w:bookmarkStart w:id="51" w:name="_Toc490244355"/>
      <w:bookmarkStart w:id="52" w:name="_Toc490244650"/>
      <w:r>
        <w:t xml:space="preserve">For MU </w:t>
      </w:r>
      <w:r w:rsidR="00AC7B28">
        <w:t>interference measurement</w:t>
      </w:r>
      <w:r>
        <w:t>, support</w:t>
      </w:r>
      <w:r w:rsidR="00AC7B28">
        <w:t xml:space="preserve"> </w:t>
      </w:r>
      <w:r>
        <w:t>ZP CSI-RS based approach with gNB emulation in</w:t>
      </w:r>
      <w:r w:rsidR="0042554E">
        <w:t xml:space="preserve"> a common ZP CSI-RS resource.</w:t>
      </w:r>
      <w:bookmarkEnd w:id="38"/>
      <w:bookmarkEnd w:id="39"/>
      <w:bookmarkEnd w:id="40"/>
      <w:bookmarkEnd w:id="41"/>
      <w:bookmarkEnd w:id="42"/>
      <w:bookmarkEnd w:id="43"/>
      <w:bookmarkEnd w:id="44"/>
      <w:r w:rsidR="00AC7B28">
        <w:t xml:space="preserve"> </w:t>
      </w:r>
      <w:bookmarkEnd w:id="45"/>
      <w:bookmarkEnd w:id="46"/>
      <w:bookmarkEnd w:id="47"/>
      <w:bookmarkEnd w:id="48"/>
      <w:bookmarkEnd w:id="49"/>
      <w:bookmarkEnd w:id="50"/>
      <w:bookmarkEnd w:id="51"/>
      <w:bookmarkEnd w:id="52"/>
    </w:p>
    <w:p w14:paraId="4FB960A6" w14:textId="0598A2B8" w:rsidR="006B1D13" w:rsidRDefault="00675DA3" w:rsidP="006B1D13">
      <w:pPr>
        <w:pStyle w:val="Heading2"/>
        <w:keepLines w:val="0"/>
        <w:tabs>
          <w:tab w:val="clear" w:pos="576"/>
        </w:tabs>
        <w:overflowPunct/>
        <w:autoSpaceDE/>
        <w:autoSpaceDN/>
        <w:adjustRightInd/>
        <w:spacing w:before="240" w:after="60"/>
        <w:textAlignment w:val="auto"/>
      </w:pPr>
      <w:r>
        <w:t>DMRS based</w:t>
      </w:r>
      <w:r w:rsidR="00F77A13">
        <w:t xml:space="preserve"> IM</w:t>
      </w:r>
    </w:p>
    <w:p w14:paraId="34ED2E52" w14:textId="61CD86CB" w:rsidR="00FF3A72" w:rsidRDefault="00675DA3" w:rsidP="00675DA3">
      <w:r>
        <w:t xml:space="preserve">In DMRS based </w:t>
      </w:r>
      <w:r w:rsidR="00BA723C">
        <w:t xml:space="preserve">MU-MIMO </w:t>
      </w:r>
      <w:r>
        <w:t xml:space="preserve">interference measurements, </w:t>
      </w:r>
      <w:r w:rsidR="00BA723C">
        <w:t xml:space="preserve">interference </w:t>
      </w:r>
      <w:r w:rsidR="00002ACB">
        <w:t>can be either</w:t>
      </w:r>
      <w:r w:rsidR="00BA723C">
        <w:t xml:space="preserve"> emulated on the unused DMRS ports during a PDSCH transmission</w:t>
      </w:r>
      <w:r w:rsidR="00002ACB">
        <w:t xml:space="preserve"> or based on an actual MU-MIMO transmission</w:t>
      </w:r>
      <w:r w:rsidR="00BA723C">
        <w:t xml:space="preserve">.  The desired downlink channel is estimated on the DMRS ports for PDSCH demodulation. </w:t>
      </w:r>
      <w:r w:rsidR="00002ACB">
        <w:t>In either case, t</w:t>
      </w:r>
      <w:r w:rsidR="00BA723C">
        <w:t xml:space="preserve">he interference estimation is limited to the scheduled PDSCH bandwidth. Since DMRS is precoded and the transmit power is shared by DMRS ports, </w:t>
      </w:r>
      <w:r w:rsidR="00B3080F">
        <w:t xml:space="preserve">if </w:t>
      </w:r>
      <w:r w:rsidR="00917F81">
        <w:t xml:space="preserve">interference emulation </w:t>
      </w:r>
      <w:r w:rsidR="00BA723C">
        <w:t xml:space="preserve">adding additional DMRS ports for interference measurement </w:t>
      </w:r>
      <w:r w:rsidR="00B3080F">
        <w:t xml:space="preserve">is used, there will be </w:t>
      </w:r>
      <w:r w:rsidR="00BA723C">
        <w:t xml:space="preserve">reduced power for the DMRS used for PDSCH demodulation, which could impact downlink system performance. </w:t>
      </w:r>
      <w:r w:rsidR="00FF3A72">
        <w:t xml:space="preserve"> It is also unclear how the CSI feedback operate</w:t>
      </w:r>
      <w:r w:rsidR="008D26E4">
        <w:t>s</w:t>
      </w:r>
      <w:r w:rsidR="00FF3A72">
        <w:t xml:space="preserve"> with DMRS based interference measurement,</w:t>
      </w:r>
      <w:r w:rsidR="00585F44">
        <w:t xml:space="preserve"> </w:t>
      </w:r>
      <w:r w:rsidR="00FF3A72">
        <w:t xml:space="preserve">e.g. </w:t>
      </w:r>
      <w:r w:rsidR="00917F81">
        <w:t xml:space="preserve">whether </w:t>
      </w:r>
      <w:r w:rsidR="00FF3A72">
        <w:t xml:space="preserve">a CSI report request is also triggered </w:t>
      </w:r>
      <w:r w:rsidR="00585F44">
        <w:t xml:space="preserve">in the same subframe/slot </w:t>
      </w:r>
      <w:r w:rsidR="00FF3A72">
        <w:t xml:space="preserve">when there is a PDSCH transmission or </w:t>
      </w:r>
      <w:r w:rsidR="00585F44">
        <w:t xml:space="preserve">the interference measurement is stored and </w:t>
      </w:r>
      <w:r w:rsidR="00917F81">
        <w:t xml:space="preserve">averaged over time </w:t>
      </w:r>
      <w:r w:rsidR="00585F44">
        <w:t>for future CSI calculation with a NZP CS-RS transmission.</w:t>
      </w:r>
      <w:r w:rsidR="00E652BC">
        <w:t xml:space="preserve"> In the latter case, it must</w:t>
      </w:r>
      <w:r w:rsidR="00917F81">
        <w:t xml:space="preserve"> assume that the same precoding is used for the interfering UEs, which seems to be a strict requirement and may not be satisfied in general.</w:t>
      </w:r>
      <w:r w:rsidR="00B3080F">
        <w:t xml:space="preserve">  Finally, DMRS is dense in time and frequency, and so uses more overhead for a given measurement than </w:t>
      </w:r>
      <w:r w:rsidR="00E652BC">
        <w:t>CSI-RS</w:t>
      </w:r>
      <w:r w:rsidR="00B3080F">
        <w:t xml:space="preserve"> design specifically for CSI feedback.</w:t>
      </w:r>
    </w:p>
    <w:p w14:paraId="7EFB7883" w14:textId="1D897C2A" w:rsidR="00B3080F" w:rsidRDefault="00E652BC" w:rsidP="00C12CC4">
      <w:pPr>
        <w:pStyle w:val="Observation"/>
        <w:ind w:left="1701" w:hanging="1701"/>
      </w:pPr>
      <w:bookmarkStart w:id="53" w:name="_Toc492907694"/>
      <w:r>
        <w:t>DMRS based IM</w:t>
      </w:r>
      <w:r w:rsidR="00B3080F">
        <w:t xml:space="preserve"> </w:t>
      </w:r>
      <w:r>
        <w:rPr>
          <w:rFonts w:eastAsia="MS Mincho"/>
          <w:lang w:eastAsia="ja-JP"/>
        </w:rPr>
        <w:t>is</w:t>
      </w:r>
      <w:r w:rsidR="00B3080F">
        <w:t xml:space="preserve"> limited to scheduled bandwidth and time</w:t>
      </w:r>
      <w:r>
        <w:t xml:space="preserve">. MU emulation on DMRS </w:t>
      </w:r>
      <w:r w:rsidR="00B3080F">
        <w:t>use</w:t>
      </w:r>
      <w:r>
        <w:t>s</w:t>
      </w:r>
      <w:r w:rsidR="00B3080F">
        <w:t xml:space="preserve"> more overhead than</w:t>
      </w:r>
      <w:r>
        <w:t xml:space="preserve"> CSI-RS</w:t>
      </w:r>
      <w:r w:rsidR="002F4262">
        <w:t>.</w:t>
      </w:r>
      <w:bookmarkEnd w:id="53"/>
    </w:p>
    <w:p w14:paraId="1274E798" w14:textId="77777777" w:rsidR="00551436" w:rsidRDefault="00551436" w:rsidP="00551436">
      <w:pPr>
        <w:pStyle w:val="Heading1"/>
      </w:pPr>
      <w:r>
        <w:t>CSI feedback for full channel reciprocity</w:t>
      </w:r>
    </w:p>
    <w:p w14:paraId="39B8F15F" w14:textId="32C26AC0" w:rsidR="00551436" w:rsidRDefault="00551436" w:rsidP="00551436">
      <w:r>
        <w:t>It was agreed in RAN1#88bis that non-PMI feedback will be supported for full channel reciprocity in NR in which RI, PMI and CQI are calculated at a UE based on a codebook, but only RI and CQI are reported.   This assumes that the full downlink channel can be obtained from uplink sounding due to channel reciprocity while the feedback provides information about noise and interference as well as taking receiver algorithms into account when calculating CQI</w:t>
      </w:r>
      <w:r w:rsidR="003E105A">
        <w:t>.</w:t>
      </w:r>
    </w:p>
    <w:p w14:paraId="455FC341" w14:textId="16817766" w:rsidR="00BA2E4A" w:rsidRDefault="00BA2E4A" w:rsidP="00551436">
      <w:r>
        <w:t xml:space="preserve">Three alternatives were proposed for </w:t>
      </w:r>
      <w:r w:rsidR="00A221EC">
        <w:t>codebook</w:t>
      </w:r>
      <w:r w:rsidR="00E87AB4">
        <w:t xml:space="preserve"> </w:t>
      </w:r>
      <w:r>
        <w:t>used for non-PMI feedback:</w:t>
      </w:r>
    </w:p>
    <w:p w14:paraId="52E9121B" w14:textId="4DBFEE94" w:rsidR="00BA2E4A" w:rsidRDefault="00BA2E4A" w:rsidP="00BA2E4A">
      <w:pPr>
        <w:pStyle w:val="Heading2"/>
      </w:pPr>
      <w:r>
        <w:t>Alt.1</w:t>
      </w:r>
      <w:r w:rsidR="00E87AB4">
        <w:t xml:space="preserve"> Port selection codebook</w:t>
      </w:r>
    </w:p>
    <w:p w14:paraId="27C67308" w14:textId="245B64CF" w:rsidR="00E87AB4" w:rsidRDefault="00BA2E4A" w:rsidP="00E87AB4">
      <w:pPr>
        <w:pStyle w:val="BodyText"/>
        <w:rPr>
          <w:rFonts w:eastAsia="MS Mincho"/>
          <w:szCs w:val="20"/>
          <w:lang w:eastAsia="ja-JP"/>
        </w:rPr>
      </w:pPr>
      <w:r>
        <w:rPr>
          <w:lang w:val="en-GB" w:eastAsia="zh-CN"/>
        </w:rPr>
        <w:t xml:space="preserve">In Alt.1, </w:t>
      </w:r>
      <w:r w:rsidR="00A34782">
        <w:rPr>
          <w:lang w:val="en-GB" w:eastAsia="zh-CN"/>
        </w:rPr>
        <w:t xml:space="preserve">precoded CSI-RS is assumed and </w:t>
      </w:r>
      <w:r>
        <w:rPr>
          <w:lang w:val="en-GB" w:eastAsia="zh-CN"/>
        </w:rPr>
        <w:t xml:space="preserve">a port selection codebook is </w:t>
      </w:r>
      <w:r w:rsidR="00A34782">
        <w:rPr>
          <w:lang w:val="en-GB" w:eastAsia="zh-CN"/>
        </w:rPr>
        <w:t xml:space="preserve">used for RI and CQI calculation, where </w:t>
      </w:r>
      <w:r w:rsidR="00E87AB4">
        <w:rPr>
          <w:lang w:eastAsia="ja-JP"/>
        </w:rPr>
        <w:t>e</w:t>
      </w:r>
      <w:r w:rsidR="00E87AB4" w:rsidRPr="00BA53CD">
        <w:rPr>
          <w:lang w:eastAsia="ja-JP"/>
        </w:rPr>
        <w:t>ach column of each precoding matrix in the port selection codebook contains only one non-zero entry</w:t>
      </w:r>
      <w:r w:rsidR="00E87AB4">
        <w:rPr>
          <w:lang w:eastAsia="ja-JP"/>
        </w:rPr>
        <w:t xml:space="preserve">. </w:t>
      </w:r>
      <w:r w:rsidR="00E87AB4" w:rsidRPr="00BA53CD">
        <w:rPr>
          <w:rFonts w:eastAsia="MS Mincho"/>
          <w:szCs w:val="20"/>
          <w:lang w:eastAsia="ja-JP"/>
        </w:rPr>
        <w:t xml:space="preserve">Codebook subset restriction is </w:t>
      </w:r>
      <w:r w:rsidR="00E87AB4">
        <w:rPr>
          <w:rFonts w:eastAsia="MS Mincho"/>
          <w:szCs w:val="20"/>
          <w:lang w:eastAsia="ja-JP"/>
        </w:rPr>
        <w:t>used</w:t>
      </w:r>
      <w:r w:rsidR="00E87AB4" w:rsidRPr="00BA53CD">
        <w:rPr>
          <w:rFonts w:eastAsia="MS Mincho"/>
          <w:szCs w:val="20"/>
          <w:lang w:eastAsia="ja-JP"/>
        </w:rPr>
        <w:t xml:space="preserve"> to indicate a single precoder per rank in the codebook used for CQI calculation</w:t>
      </w:r>
      <w:r w:rsidR="00E87AB4">
        <w:rPr>
          <w:rFonts w:eastAsia="MS Mincho"/>
          <w:szCs w:val="20"/>
          <w:lang w:eastAsia="ja-JP"/>
        </w:rPr>
        <w:t xml:space="preserve">. Our understanding is that the proponents of this option wants to dynamically select a port through </w:t>
      </w:r>
      <w:r w:rsidR="00A34782">
        <w:rPr>
          <w:rFonts w:eastAsia="MS Mincho"/>
          <w:szCs w:val="20"/>
          <w:lang w:eastAsia="ja-JP"/>
        </w:rPr>
        <w:t xml:space="preserve">dynamic </w:t>
      </w:r>
      <w:r w:rsidR="00E87AB4">
        <w:rPr>
          <w:rFonts w:eastAsia="MS Mincho"/>
          <w:szCs w:val="20"/>
          <w:lang w:eastAsia="ja-JP"/>
        </w:rPr>
        <w:t>codebook subset restriction. One of the arguments was that it allows sharing a CSI-RS resource with multiple UEs, in which different ports may be dynamically allocated</w:t>
      </w:r>
      <w:r w:rsidR="00A34782">
        <w:rPr>
          <w:rFonts w:eastAsia="MS Mincho"/>
          <w:szCs w:val="20"/>
          <w:lang w:eastAsia="ja-JP"/>
        </w:rPr>
        <w:t xml:space="preserve"> to</w:t>
      </w:r>
      <w:r w:rsidR="00E87AB4">
        <w:rPr>
          <w:rFonts w:eastAsia="MS Mincho"/>
          <w:szCs w:val="20"/>
          <w:lang w:eastAsia="ja-JP"/>
        </w:rPr>
        <w:t xml:space="preserve"> different UEs in case of MU-MIMO. </w:t>
      </w:r>
      <w:r w:rsidR="009C7C15">
        <w:rPr>
          <w:rFonts w:eastAsia="MS Mincho"/>
          <w:szCs w:val="20"/>
          <w:lang w:eastAsia="ja-JP"/>
        </w:rPr>
        <w:t>Firstly, with full channel reciprocity, gNB has more accurate channel information and there should be little MU interference. Thus MU-MIMO is unlikely a typical use case here.  Secondly, even MU CQI is to be estimated, instead of sharing a CSI-RS resource each UE can be allocated with different CSI-RS resources.</w:t>
      </w:r>
    </w:p>
    <w:p w14:paraId="0C405DA7" w14:textId="69DC4059" w:rsidR="009C7C15" w:rsidRPr="00BA53CD" w:rsidRDefault="009C7C15" w:rsidP="009C7C15">
      <w:pPr>
        <w:pStyle w:val="Observation"/>
        <w:rPr>
          <w:lang w:eastAsia="ja-JP"/>
        </w:rPr>
      </w:pPr>
      <w:bookmarkStart w:id="54" w:name="_Toc492907695"/>
      <w:r>
        <w:rPr>
          <w:lang w:eastAsia="ja-JP"/>
        </w:rPr>
        <w:t>The use case of Alt.1 with dynamic or semi-static port selection is unclear.</w:t>
      </w:r>
      <w:bookmarkEnd w:id="54"/>
    </w:p>
    <w:p w14:paraId="40715217" w14:textId="27551D02" w:rsidR="00E87AB4" w:rsidRDefault="00E87AB4" w:rsidP="00E87AB4">
      <w:pPr>
        <w:pStyle w:val="Heading2"/>
      </w:pPr>
      <w:r>
        <w:t>Alt.2</w:t>
      </w:r>
      <w:r w:rsidR="00A34782">
        <w:t>:</w:t>
      </w:r>
      <w:r>
        <w:t xml:space="preserve"> Using an identity matrix codebook</w:t>
      </w:r>
    </w:p>
    <w:p w14:paraId="0710A860" w14:textId="3E1B92A0" w:rsidR="00551436" w:rsidRDefault="00A34782" w:rsidP="00E87AB4">
      <w:pPr>
        <w:pStyle w:val="BodyText"/>
      </w:pPr>
      <w:r>
        <w:t xml:space="preserve">In Alt.2, it assumes that the gNB </w:t>
      </w:r>
      <w:r w:rsidR="00551436">
        <w:t xml:space="preserve">attains a channel estimate </w:t>
      </w:r>
      <m:oMath>
        <m:r>
          <m:rPr>
            <m:sty m:val="bi"/>
          </m:rPr>
          <w:rPr>
            <w:rFonts w:ascii="Cambria Math" w:hAnsi="Cambria Math"/>
          </w:rPr>
          <m:t xml:space="preserve">H </m:t>
        </m:r>
      </m:oMath>
      <w:r w:rsidR="00551436">
        <w:t xml:space="preserve">based on the UL sounding and derives a precoder </w:t>
      </w:r>
      <m:oMath>
        <m:r>
          <m:rPr>
            <m:sty m:val="bi"/>
          </m:rPr>
          <w:rPr>
            <w:rFonts w:ascii="Cambria Math" w:hAnsi="Cambria Math"/>
          </w:rPr>
          <m:t>W</m:t>
        </m:r>
      </m:oMath>
      <w:r w:rsidR="00551436">
        <w:rPr>
          <w:b/>
        </w:rPr>
        <w:t xml:space="preserve"> </w:t>
      </w:r>
      <w:r w:rsidR="00551436">
        <w:t xml:space="preserve">based on the channel estimate, for instance, an SVD can be performed on </w:t>
      </w:r>
      <m:oMath>
        <m:r>
          <m:rPr>
            <m:sty m:val="bi"/>
          </m:rPr>
          <w:rPr>
            <w:rFonts w:ascii="Cambria Math" w:hAnsi="Cambria Math"/>
          </w:rPr>
          <m:t>H</m:t>
        </m:r>
      </m:oMath>
      <w:r w:rsidR="00551436">
        <w:t xml:space="preserve"> and the precoder is constructed by the right-singular vectors </w:t>
      </w:r>
      <m:oMath>
        <m:r>
          <m:rPr>
            <m:sty m:val="bi"/>
          </m:rPr>
          <w:rPr>
            <w:rFonts w:ascii="Cambria Math" w:hAnsi="Cambria Math"/>
          </w:rPr>
          <m:t>W=</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v</m:t>
                </m:r>
              </m:e>
              <m:sub>
                <m:r>
                  <w:rPr>
                    <w:rFonts w:ascii="Cambria Math" w:hAnsi="Cambria Math"/>
                  </w:rPr>
                  <m:t>0</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v</m:t>
                </m:r>
              </m:e>
              <m:sub>
                <m:r>
                  <w:rPr>
                    <w:rFonts w:ascii="Cambria Math" w:hAnsi="Cambria Math"/>
                  </w:rPr>
                  <m:t>R-1</m:t>
                </m:r>
              </m:sub>
            </m:sSub>
          </m:e>
        </m:d>
      </m:oMath>
      <w:r w:rsidR="00551436">
        <w:t xml:space="preserve">. As the gNB is not aware of the interference level at the UE, it cannot itself select the optimal rank of the precoder, e.g. how many right-singular vectors shall be included. To achieve proper rank selection and link adaptation, the gNB could transmit a beamformed CSI-RS which is precoded with </w:t>
      </w:r>
      <m:oMath>
        <m:r>
          <m:rPr>
            <m:sty m:val="bi"/>
          </m:rPr>
          <w:rPr>
            <w:rFonts w:ascii="Cambria Math" w:hAnsi="Cambria Math"/>
          </w:rPr>
          <m:t>W</m:t>
        </m:r>
      </m:oMath>
      <w:r w:rsidR="00551436">
        <w:t>. In this case, the precoding of CSI-RS would correspond to an intended precoding of the DMRS in the subsequent PDSCH transmission, and the UE could calculate an appropriate RI and CQI, given that the assumption of the codebook to use is simply columns from an identi</w:t>
      </w:r>
      <w:r w:rsidR="00DC57AF">
        <w:t xml:space="preserve">ty matrix, i.e. a codebook with a single </w:t>
      </w:r>
      <w:r w:rsidR="00E828AA">
        <w:t xml:space="preserve">entry </w:t>
      </w:r>
      <w:r w:rsidR="00DC57AF">
        <w:t>per</w:t>
      </w:r>
      <w:r w:rsidR="00551436">
        <w:t xml:space="preserve"> rank</w:t>
      </w:r>
      <w:r w:rsidR="00DC57AF">
        <w:t xml:space="preserve"> and for rank=K, the </w:t>
      </w:r>
      <w:r w:rsidR="00E828AA">
        <w:t xml:space="preserve">entry </w:t>
      </w:r>
      <w:r w:rsidR="00DC57AF">
        <w:t>contains</w:t>
      </w:r>
      <w:r w:rsidR="00551436">
        <w:t xml:space="preserve"> the first </w:t>
      </w:r>
      <m:oMath>
        <m:r>
          <w:rPr>
            <w:rFonts w:ascii="Cambria Math" w:hAnsi="Cambria Math"/>
          </w:rPr>
          <m:t>K</m:t>
        </m:r>
      </m:oMath>
      <w:r w:rsidR="00551436">
        <w:t xml:space="preserve"> columns of a</w:t>
      </w:r>
      <w:r w:rsidR="00BA2E4A">
        <w:t xml:space="preserve"> </w:t>
      </w:r>
      <m:oMath>
        <m:r>
          <w:rPr>
            <w:rFonts w:ascii="Cambria Math" w:hAnsi="Cambria Math"/>
          </w:rPr>
          <m:t>RxR</m:t>
        </m:r>
      </m:oMath>
      <w:r w:rsidR="00551436">
        <w:t xml:space="preserve"> identity matrix. In this case, there is no mismatch between what precoding is assumed for CSI calculation and what precoding is used for PDSCH transmission (assuming the gNB applies the same precoding for PDSCH as for CSI-RS, but that is up to gNB implementation). Further, the UE does not need to perform a codebook search which reduces UE complexity.  </w:t>
      </w:r>
    </w:p>
    <w:p w14:paraId="25181CB4" w14:textId="2D181B7F" w:rsidR="00551436" w:rsidRDefault="00551436" w:rsidP="00357977">
      <w:pPr>
        <w:pStyle w:val="Observation"/>
      </w:pPr>
      <w:bookmarkStart w:id="55" w:name="_Toc485383754"/>
      <w:bookmarkStart w:id="56" w:name="_Toc485408971"/>
      <w:bookmarkStart w:id="57" w:name="_Toc485409429"/>
      <w:bookmarkStart w:id="58" w:name="_Toc485421175"/>
      <w:bookmarkStart w:id="59" w:name="_Toc489909302"/>
      <w:bookmarkStart w:id="60" w:name="_Toc492907696"/>
      <w:r>
        <w:t xml:space="preserve">For non-PMI feedback, </w:t>
      </w:r>
      <w:r w:rsidR="00357977">
        <w:t>a simple way is to precode CSI-RS the same as for DMRS in the subsequent PDSCH transmission.  An identity matrix based codebook with only one precoder per</w:t>
      </w:r>
      <w:r>
        <w:t xml:space="preserve"> rank</w:t>
      </w:r>
      <w:r w:rsidR="00F2170E">
        <w:t xml:space="preserve"> can be used, where</w:t>
      </w:r>
      <w:r>
        <w:t xml:space="preserve"> </w:t>
      </w:r>
      <w:r w:rsidR="00F2170E">
        <w:t xml:space="preserve">the precoder for rank R corresponding to </w:t>
      </w:r>
      <w:r>
        <w:t xml:space="preserve">the first </w:t>
      </w:r>
      <m:oMath>
        <m:r>
          <m:rPr>
            <m:sty m:val="bi"/>
          </m:rPr>
          <w:rPr>
            <w:rFonts w:ascii="Cambria Math" w:hAnsi="Cambria Math"/>
          </w:rPr>
          <m:t>R</m:t>
        </m:r>
      </m:oMath>
      <w:r w:rsidR="00F2170E">
        <w:t xml:space="preserve"> columns of the</w:t>
      </w:r>
      <w:r>
        <w:t xml:space="preserve"> identity matrix</w:t>
      </w:r>
      <w:bookmarkEnd w:id="55"/>
      <w:r>
        <w:t>.</w:t>
      </w:r>
      <w:bookmarkEnd w:id="56"/>
      <w:bookmarkEnd w:id="57"/>
      <w:bookmarkEnd w:id="58"/>
      <w:bookmarkEnd w:id="59"/>
      <w:bookmarkEnd w:id="60"/>
    </w:p>
    <w:p w14:paraId="2911F737" w14:textId="30335D1E" w:rsidR="00551436" w:rsidRDefault="00551436" w:rsidP="00551436">
      <w:pPr>
        <w:pStyle w:val="BodyText"/>
      </w:pPr>
      <w:r>
        <w:t>The approach is applicable to both digital precoding and analog beams. In case of analog beamforming, the strongest UL beams are selected. The co</w:t>
      </w:r>
      <w:r w:rsidR="00A221EC">
        <w:t>-</w:t>
      </w:r>
      <w:r>
        <w:t xml:space="preserve">phasing factor between a pair of beams at different </w:t>
      </w:r>
      <w:r w:rsidR="00A221EC">
        <w:t>polarization</w:t>
      </w:r>
      <w:r>
        <w:t xml:space="preserve"> can be estimated in the UL and applied in the DL to form a single CSI-RS port. A UE selects the first L CSI-RS ports for rank L and it doesn’t need to report the selected ports.</w:t>
      </w:r>
    </w:p>
    <w:p w14:paraId="445102C6" w14:textId="7AEEB83B" w:rsidR="00BA2E4A" w:rsidRDefault="00E87AB4" w:rsidP="00E87AB4">
      <w:pPr>
        <w:pStyle w:val="Heading2"/>
      </w:pPr>
      <w:r>
        <w:t>Alt.3 Using a</w:t>
      </w:r>
      <w:r w:rsidRPr="00BA53CD">
        <w:rPr>
          <w:rFonts w:eastAsia="MS Mincho"/>
          <w:szCs w:val="20"/>
          <w:lang w:val="en-US" w:eastAsia="ja-JP"/>
        </w:rPr>
        <w:t xml:space="preserve">n existing codebook </w:t>
      </w:r>
    </w:p>
    <w:p w14:paraId="3FA73896" w14:textId="52CFFB78" w:rsidR="00F2170E" w:rsidRDefault="00314CB0" w:rsidP="00551436">
      <w:pPr>
        <w:rPr>
          <w:rFonts w:eastAsiaTheme="minorEastAsia"/>
        </w:rPr>
      </w:pPr>
      <w:r>
        <w:t xml:space="preserve">In this option, an existing codebook is used, </w:t>
      </w:r>
      <w:r w:rsidR="00A221EC">
        <w:t>presumably</w:t>
      </w:r>
      <w:r>
        <w:t xml:space="preserve"> a LTE Rel-8 2-port codebook, or Rel-13 4-port </w:t>
      </w:r>
      <w:r w:rsidR="00CD3030">
        <w:t xml:space="preserve">or </w:t>
      </w:r>
      <w:r>
        <w:t xml:space="preserve">8-port Class B K=1 port selection codebook.  In those codebooks, </w:t>
      </w:r>
      <w:r w:rsidR="00CD3030">
        <w:t xml:space="preserve">however, </w:t>
      </w:r>
      <w:r>
        <w:t xml:space="preserve">the underlying assumption is that cross-polarization </w:t>
      </w:r>
      <w:r w:rsidR="00CD3030">
        <w:t xml:space="preserve">CSI-RS ports/beams are </w:t>
      </w:r>
      <w:r w:rsidR="00255A84">
        <w:t>transmitted</w:t>
      </w:r>
      <w:r w:rsidR="00CD3030">
        <w:t xml:space="preserve"> and thus co-phasing between a pair of ports/beams at different polarizations is fed back by a UE.  Although the assumption is good for DFT type of precoding typically used in Type I and Type II CSI feedback, it is unnecessary here with full channel reciprocity because the co-phasing factor between different </w:t>
      </w:r>
      <w:r w:rsidR="00A221EC">
        <w:t>polarizations</w:t>
      </w:r>
      <w:r w:rsidR="00CD3030">
        <w:t xml:space="preserve"> can be estimated in the UL and applied in the DL to form a single CSI-RS port.  For example, for a channel estimate </w:t>
      </w:r>
      <m:oMath>
        <m:r>
          <m:rPr>
            <m:sty m:val="bi"/>
          </m:rPr>
          <w:rPr>
            <w:rFonts w:ascii="Cambria Math" w:hAnsi="Cambria Math"/>
          </w:rPr>
          <m:t xml:space="preserve">H </m:t>
        </m:r>
      </m:oMath>
      <w:r w:rsidR="00CD3030">
        <w:t xml:space="preserve">based on </w:t>
      </w:r>
      <w:r w:rsidR="00255A84">
        <w:t>the UL sounding,</w:t>
      </w:r>
      <w:r w:rsidR="00CD3030">
        <w:t xml:space="preserve"> </w:t>
      </w:r>
      <w:r w:rsidR="00255A84">
        <w:t xml:space="preserve">the </w:t>
      </w:r>
      <w:r w:rsidR="00CD3030">
        <w:t>precoder</w:t>
      </w:r>
      <w:r w:rsidR="00255A84">
        <w:t>s</w:t>
      </w:r>
      <w:r w:rsidR="00CD3030">
        <w:t xml:space="preserve"> </w:t>
      </w:r>
      <w:r w:rsidR="00255A84">
        <w:t xml:space="preserve">using </w:t>
      </w:r>
      <w:r w:rsidR="00CD3030">
        <w:t>the right-singular vectors</w:t>
      </w:r>
      <w:r w:rsidR="00255A84">
        <w:t xml:space="preserve"> of </w:t>
      </w:r>
      <m:oMath>
        <m:r>
          <m:rPr>
            <m:sty m:val="bi"/>
          </m:rPr>
          <w:rPr>
            <w:rFonts w:ascii="Cambria Math" w:hAnsi="Cambria Math"/>
          </w:rPr>
          <m:t>H</m:t>
        </m:r>
      </m:oMath>
      <w:r w:rsidR="00255A84">
        <w:rPr>
          <w:rFonts w:eastAsiaTheme="minorEastAsia"/>
          <w:b/>
        </w:rPr>
        <w:t xml:space="preserve">, </w:t>
      </w:r>
      <w:r w:rsidR="00CD3030">
        <w:t xml:space="preserve"> </w:t>
      </w:r>
      <m:oMath>
        <m:r>
          <m:rPr>
            <m:sty m:val="bi"/>
          </m:rPr>
          <w:rPr>
            <w:rFonts w:ascii="Cambria Math" w:hAnsi="Cambria Math"/>
          </w:rPr>
          <m:t>W=</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v</m:t>
                </m:r>
              </m:e>
              <m:sub>
                <m:r>
                  <w:rPr>
                    <w:rFonts w:ascii="Cambria Math" w:hAnsi="Cambria Math"/>
                  </w:rPr>
                  <m:t>0</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v</m:t>
                </m:r>
              </m:e>
              <m:sub>
                <m:r>
                  <w:rPr>
                    <w:rFonts w:ascii="Cambria Math" w:hAnsi="Cambria Math"/>
                  </w:rPr>
                  <m:t>R-1</m:t>
                </m:r>
              </m:sub>
            </m:sSub>
          </m:e>
        </m:d>
      </m:oMath>
      <w:r w:rsidR="00255A84">
        <w:rPr>
          <w:rFonts w:eastAsiaTheme="minorEastAsia"/>
          <w:b/>
        </w:rPr>
        <w:t xml:space="preserve">, </w:t>
      </w:r>
      <w:r w:rsidR="00255A84" w:rsidRPr="00255A84">
        <w:rPr>
          <w:rFonts w:eastAsiaTheme="minorEastAsia"/>
        </w:rPr>
        <w:t xml:space="preserve">already </w:t>
      </w:r>
      <w:r w:rsidR="00255A84">
        <w:rPr>
          <w:rFonts w:eastAsiaTheme="minorEastAsia"/>
        </w:rPr>
        <w:t xml:space="preserve">contains the co-phasing factor between different polarizations. </w:t>
      </w:r>
    </w:p>
    <w:p w14:paraId="32B53011" w14:textId="55733438" w:rsidR="00255A84" w:rsidRPr="00255A84" w:rsidRDefault="00255A84" w:rsidP="00551436">
      <w:pPr>
        <w:rPr>
          <w:rFonts w:eastAsiaTheme="minorEastAsia"/>
        </w:rPr>
      </w:pPr>
      <w:r>
        <w:t xml:space="preserve">In our view, it does not make sense to rely on </w:t>
      </w:r>
      <w:r w:rsidR="00E26DBF">
        <w:t>an existing codebook</w:t>
      </w:r>
      <w:r>
        <w:t xml:space="preserve"> for non-PMI feedback in a full reciprocit</w:t>
      </w:r>
      <w:r w:rsidR="00E26DBF">
        <w:t>y scenario</w:t>
      </w:r>
      <w:r>
        <w:t xml:space="preserve"> as the gNB then </w:t>
      </w:r>
      <w:r w:rsidR="00E26DBF">
        <w:t>must</w:t>
      </w:r>
      <w:r>
        <w:t xml:space="preserve"> transmit CSI-RS</w:t>
      </w:r>
      <w:r w:rsidR="00E26DBF">
        <w:t xml:space="preserve"> on different polarizations.</w:t>
      </w:r>
      <w:r>
        <w:t xml:space="preserve"> </w:t>
      </w:r>
      <w:r w:rsidR="00F2170E">
        <w:t xml:space="preserve"> In </w:t>
      </w:r>
      <w:r w:rsidR="00F2170E">
        <w:fldChar w:fldCharType="begin"/>
      </w:r>
      <w:r w:rsidR="00F2170E">
        <w:instrText xml:space="preserve"> REF _Ref492799139 \r \h </w:instrText>
      </w:r>
      <w:r w:rsidR="00F2170E">
        <w:fldChar w:fldCharType="separate"/>
      </w:r>
      <w:r w:rsidR="00F2170E">
        <w:t>[4]</w:t>
      </w:r>
      <w:r w:rsidR="00F2170E">
        <w:fldChar w:fldCharType="end"/>
      </w:r>
      <w:r w:rsidR="00F2170E">
        <w:t xml:space="preserve">, we have shown that LTE Rel-13 Class B port selection codebook does not work well for full channel reciprocity based CSI feedback when CSI-RS are precoded with singular vectors of the estimated channel.  </w:t>
      </w:r>
    </w:p>
    <w:p w14:paraId="29E298F1" w14:textId="04767D01" w:rsidR="00314CB0" w:rsidRPr="00255A84" w:rsidRDefault="00255A84" w:rsidP="00255A84">
      <w:pPr>
        <w:pStyle w:val="Observation"/>
      </w:pPr>
      <w:r>
        <w:t xml:space="preserve"> </w:t>
      </w:r>
      <w:bookmarkStart w:id="61" w:name="_Toc492907697"/>
      <w:r w:rsidR="00376494">
        <w:t>For CSI feedback for reciprocity operation, c</w:t>
      </w:r>
      <w:r>
        <w:t xml:space="preserve">o-phasing factor between different polarizations can be included in CSI-RS precoding and additional co-phasing feedback with exiting codebook is </w:t>
      </w:r>
      <w:r w:rsidR="00A221EC">
        <w:t>unnecessary</w:t>
      </w:r>
      <w:r>
        <w:t>.</w:t>
      </w:r>
      <w:bookmarkEnd w:id="61"/>
    </w:p>
    <w:p w14:paraId="39D52153" w14:textId="0F22D3DD" w:rsidR="00551436" w:rsidRDefault="00F2170E" w:rsidP="00551436">
      <w:pPr>
        <w:pStyle w:val="BodyText"/>
      </w:pPr>
      <w:r>
        <w:t>Based on the above discussions, we have the following proposal:</w:t>
      </w:r>
    </w:p>
    <w:p w14:paraId="462673D1" w14:textId="42D4E2D6" w:rsidR="00F2170E" w:rsidRDefault="00F2170E" w:rsidP="00F2170E">
      <w:pPr>
        <w:pStyle w:val="Proposal"/>
      </w:pPr>
      <w:bookmarkStart w:id="62" w:name="_Toc492801869"/>
      <w:bookmarkStart w:id="63" w:name="_Toc492802272"/>
      <w:bookmarkStart w:id="64" w:name="_Toc492803254"/>
      <w:bookmarkStart w:id="65" w:name="_Toc492817980"/>
      <w:bookmarkStart w:id="66" w:name="_Toc492818112"/>
      <w:bookmarkStart w:id="67" w:name="_Toc492905817"/>
      <w:bookmarkStart w:id="68" w:name="_Toc492907707"/>
      <w:r>
        <w:t>For non-P</w:t>
      </w:r>
      <w:r w:rsidR="00E602D8">
        <w:t xml:space="preserve">MI CSI feedback for </w:t>
      </w:r>
      <w:r>
        <w:t>reciprocity</w:t>
      </w:r>
      <w:r w:rsidR="00E602D8">
        <w:t xml:space="preserve"> operation</w:t>
      </w:r>
      <w:r>
        <w:t xml:space="preserve">, Alt.2 </w:t>
      </w:r>
      <w:r w:rsidR="00E602D8">
        <w:t xml:space="preserve">with identity matrix </w:t>
      </w:r>
      <w:r w:rsidR="00597029">
        <w:t xml:space="preserve">based codebook with a single </w:t>
      </w:r>
      <w:r w:rsidR="00E828AA">
        <w:t xml:space="preserve">entry </w:t>
      </w:r>
      <w:r w:rsidR="00597029">
        <w:t xml:space="preserve">per rank </w:t>
      </w:r>
      <w:r>
        <w:t>is supported.</w:t>
      </w:r>
      <w:bookmarkEnd w:id="62"/>
      <w:bookmarkEnd w:id="63"/>
      <w:bookmarkEnd w:id="64"/>
      <w:bookmarkEnd w:id="65"/>
      <w:bookmarkEnd w:id="66"/>
      <w:bookmarkEnd w:id="67"/>
      <w:bookmarkEnd w:id="68"/>
    </w:p>
    <w:p w14:paraId="406C4AD0" w14:textId="77777777" w:rsidR="00551436" w:rsidRDefault="00551436" w:rsidP="00F2170E">
      <w:pPr>
        <w:pStyle w:val="Heading1"/>
      </w:pPr>
      <w:r>
        <w:t>CSI feedback for partial channel reciprocity</w:t>
      </w:r>
    </w:p>
    <w:p w14:paraId="157EE95A" w14:textId="77777777" w:rsidR="00551436" w:rsidRDefault="00551436" w:rsidP="00551436">
      <w:pPr>
        <w:pStyle w:val="BodyText"/>
      </w:pPr>
      <w:r>
        <w:t xml:space="preserve">In case of partial channel reciprocity, the full downlink channel cannot be estimated from the uplink.  The typical scenario is that there are more Rx chains than Tx chains, e.g. 2Rx/1Tx, in the UE. </w:t>
      </w:r>
    </w:p>
    <w:p w14:paraId="3F2C9EEE" w14:textId="641AFCDA" w:rsidR="00551436" w:rsidRDefault="00EE0D51" w:rsidP="00551436">
      <w:r>
        <w:t xml:space="preserve">As a potential method for obtaining full downlink channel from uplink sounding, intra-carrier SRS Tx antenna switching was agreed in RAN1#89 NR AdHoc. In </w:t>
      </w:r>
      <w:r>
        <w:fldChar w:fldCharType="begin"/>
      </w:r>
      <w:r>
        <w:instrText xml:space="preserve"> REF _Ref485245272 \r \h </w:instrText>
      </w:r>
      <w:r>
        <w:fldChar w:fldCharType="separate"/>
      </w:r>
      <w:r>
        <w:t>[5]</w:t>
      </w:r>
      <w:r>
        <w:fldChar w:fldCharType="end"/>
      </w:r>
      <w:r>
        <w:t xml:space="preserve">, we observed good performance with SRS switching for UEs with 2Rx/1Tx and even with 2dB insertion loss. </w:t>
      </w:r>
      <w:bookmarkStart w:id="69" w:name="_Toc485247325"/>
      <w:bookmarkStart w:id="70" w:name="_Toc485247348"/>
      <w:bookmarkStart w:id="71" w:name="_Toc485383753"/>
      <w:bookmarkStart w:id="72" w:name="_Toc485408970"/>
      <w:bookmarkStart w:id="73" w:name="_Toc485409428"/>
      <w:bookmarkStart w:id="74" w:name="_Toc485421174"/>
      <w:r>
        <w:t xml:space="preserve"> </w:t>
      </w:r>
      <w:r w:rsidR="00551436">
        <w:t>Given that supporting SRS Tx antenna switching was agreed</w:t>
      </w:r>
      <w:bookmarkEnd w:id="69"/>
      <w:bookmarkEnd w:id="70"/>
      <w:bookmarkEnd w:id="71"/>
      <w:bookmarkEnd w:id="72"/>
      <w:bookmarkEnd w:id="73"/>
      <w:bookmarkEnd w:id="74"/>
      <w:r w:rsidR="00551436">
        <w:t>, there is no need to further discuss other schemes for partial channel feedback. The remaining effort for partial channel reciprocity should be focused on defining more details of SRS switching procedures.</w:t>
      </w:r>
    </w:p>
    <w:p w14:paraId="7A631B25" w14:textId="67862290" w:rsidR="00EE0D51" w:rsidRDefault="00EE0D51" w:rsidP="00551436">
      <w:r>
        <w:t xml:space="preserve">In RAN1#90, it is further agreed that SRS antenna switching supports UEs with either 1Tx or </w:t>
      </w:r>
      <w:r w:rsidR="007B08E4">
        <w:t>2</w:t>
      </w:r>
      <w:r>
        <w:t xml:space="preserve">Tx. </w:t>
      </w:r>
      <w:r w:rsidR="00235907">
        <w:t>One of questions is that how many Rx antenna can be sounded through SRS antenna switching. For example, for a UE with 4Rx and 1Tx, should SRS switching support sounding over all 4Rx antennas? In our view, we should support at least</w:t>
      </w:r>
      <w:r w:rsidR="00597029">
        <w:t xml:space="preserve"> 2Rx/1Tx and</w:t>
      </w:r>
      <w:r w:rsidR="00235907">
        <w:t xml:space="preserve"> 4Rx/2Tx (where SRS switching is done in antenna pairs). Whether and how 4Rx/1Tx is supported may be determined by UE implementation and can be considered as a UE capability.  </w:t>
      </w:r>
    </w:p>
    <w:p w14:paraId="512DF5AD" w14:textId="4C39AD97" w:rsidR="00B91093" w:rsidRPr="00E602D8" w:rsidRDefault="00E602D8" w:rsidP="00B91093">
      <w:pPr>
        <w:pStyle w:val="Proposal"/>
      </w:pPr>
      <w:bookmarkStart w:id="75" w:name="_Toc492801870"/>
      <w:bookmarkStart w:id="76" w:name="_Toc492802273"/>
      <w:bookmarkStart w:id="77" w:name="_Toc492803255"/>
      <w:bookmarkStart w:id="78" w:name="_Toc492817981"/>
      <w:bookmarkStart w:id="79" w:name="_Toc492818113"/>
      <w:bookmarkStart w:id="80" w:name="_Toc492905818"/>
      <w:bookmarkStart w:id="81" w:name="_Toc492907708"/>
      <w:r>
        <w:t>For SRS switching, at least 2Rx/1Tx</w:t>
      </w:r>
      <w:r w:rsidR="00A3225F">
        <w:t xml:space="preserve"> and 4Rx/2Tx are supported.  Further study </w:t>
      </w:r>
      <w:r w:rsidR="00597029">
        <w:t xml:space="preserve">on </w:t>
      </w:r>
      <w:r w:rsidR="00A3225F">
        <w:t>w</w:t>
      </w:r>
      <w:r>
        <w:t>hether and how 4Rx/1Tx is supported</w:t>
      </w:r>
      <w:bookmarkEnd w:id="75"/>
      <w:bookmarkEnd w:id="76"/>
      <w:r w:rsidR="00A3225F">
        <w:t>.</w:t>
      </w:r>
      <w:bookmarkEnd w:id="77"/>
      <w:bookmarkEnd w:id="78"/>
      <w:bookmarkEnd w:id="79"/>
      <w:bookmarkEnd w:id="80"/>
      <w:bookmarkEnd w:id="81"/>
    </w:p>
    <w:p w14:paraId="56327F3C" w14:textId="77777777" w:rsidR="00C01F33" w:rsidRPr="00CE0424" w:rsidRDefault="00C01F33" w:rsidP="003A0E41">
      <w:pPr>
        <w:pStyle w:val="Heading1"/>
      </w:pPr>
      <w:r w:rsidRPr="00CE0424">
        <w:t>Conclusion</w:t>
      </w:r>
      <w:r w:rsidR="00AE2FEB">
        <w:t>s</w:t>
      </w:r>
    </w:p>
    <w:p w14:paraId="6A4817C8" w14:textId="266F8E9C" w:rsidR="002451ED" w:rsidRDefault="003A0E41" w:rsidP="008E065E">
      <w:pPr>
        <w:pStyle w:val="BodyText"/>
      </w:pPr>
      <w:r>
        <w:t>In this contribution</w:t>
      </w:r>
      <w:r w:rsidR="00ED6BE9">
        <w:t>,</w:t>
      </w:r>
      <w:r>
        <w:t xml:space="preserve"> we made the following ob</w:t>
      </w:r>
      <w:r w:rsidR="004033B5">
        <w:t>s</w:t>
      </w:r>
      <w:r>
        <w:t>ervations</w:t>
      </w:r>
      <w:r w:rsidR="008E065E" w:rsidRPr="00CE0424">
        <w:t>:</w:t>
      </w:r>
    </w:p>
    <w:p w14:paraId="1E1915B9" w14:textId="042ECD7B" w:rsidR="007B08E4"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2907690" w:history="1">
        <w:r w:rsidR="007B08E4" w:rsidRPr="00AE331E">
          <w:rPr>
            <w:rStyle w:val="Hyperlink"/>
          </w:rPr>
          <w:t>Observation 1</w:t>
        </w:r>
        <w:r w:rsidR="007B08E4">
          <w:rPr>
            <w:rFonts w:asciiTheme="minorHAnsi" w:eastAsiaTheme="minorEastAsia" w:hAnsiTheme="minorHAnsi" w:cstheme="minorBidi"/>
            <w:b w:val="0"/>
            <w:sz w:val="22"/>
            <w:lang w:eastAsia="en-US"/>
          </w:rPr>
          <w:tab/>
        </w:r>
        <w:r w:rsidR="007B08E4" w:rsidRPr="00AE331E">
          <w:rPr>
            <w:rStyle w:val="Hyperlink"/>
          </w:rPr>
          <w:t>Scheme 1 with colliding NZP CSI-RS based interference measurement requires higher RE density for NZP CSI-RS and can overestimate interference in systems with low loads.</w:t>
        </w:r>
      </w:hyperlink>
    </w:p>
    <w:p w14:paraId="43631746" w14:textId="5C21D59A" w:rsidR="007B08E4" w:rsidRDefault="009E3669">
      <w:pPr>
        <w:pStyle w:val="TOC1"/>
        <w:rPr>
          <w:rFonts w:asciiTheme="minorHAnsi" w:eastAsiaTheme="minorEastAsia" w:hAnsiTheme="minorHAnsi" w:cstheme="minorBidi"/>
          <w:b w:val="0"/>
          <w:sz w:val="22"/>
          <w:lang w:eastAsia="en-US"/>
        </w:rPr>
      </w:pPr>
      <w:hyperlink w:anchor="_Toc492907691" w:history="1">
        <w:r w:rsidR="007B08E4" w:rsidRPr="00AE331E">
          <w:rPr>
            <w:rStyle w:val="Hyperlink"/>
          </w:rPr>
          <w:t>Observation 2</w:t>
        </w:r>
        <w:r w:rsidR="007B08E4">
          <w:rPr>
            <w:rFonts w:asciiTheme="minorHAnsi" w:eastAsiaTheme="minorEastAsia" w:hAnsiTheme="minorHAnsi" w:cstheme="minorBidi"/>
            <w:b w:val="0"/>
            <w:sz w:val="22"/>
            <w:lang w:eastAsia="en-US"/>
          </w:rPr>
          <w:tab/>
        </w:r>
        <w:r w:rsidR="007B08E4" w:rsidRPr="00AE331E">
          <w:rPr>
            <w:rStyle w:val="Hyperlink"/>
          </w:rPr>
          <w:t>A typical use case of using NZP CSI-RS for MU interference measurement is that gNB already knows the MU-MIMO candidates and their precoders but accurate MU CQI is unavailable for link adaptation.</w:t>
        </w:r>
      </w:hyperlink>
    </w:p>
    <w:p w14:paraId="4B80B3B1" w14:textId="09FD7243" w:rsidR="007B08E4" w:rsidRDefault="009E3669">
      <w:pPr>
        <w:pStyle w:val="TOC1"/>
        <w:rPr>
          <w:rFonts w:asciiTheme="minorHAnsi" w:eastAsiaTheme="minorEastAsia" w:hAnsiTheme="minorHAnsi" w:cstheme="minorBidi"/>
          <w:b w:val="0"/>
          <w:sz w:val="22"/>
          <w:lang w:eastAsia="en-US"/>
        </w:rPr>
      </w:pPr>
      <w:hyperlink w:anchor="_Toc492907692" w:history="1">
        <w:r w:rsidR="007B08E4" w:rsidRPr="00AE331E">
          <w:rPr>
            <w:rStyle w:val="Hyperlink"/>
          </w:rPr>
          <w:t>Observation 3</w:t>
        </w:r>
        <w:r w:rsidR="007B08E4">
          <w:rPr>
            <w:rFonts w:asciiTheme="minorHAnsi" w:eastAsiaTheme="minorEastAsia" w:hAnsiTheme="minorHAnsi" w:cstheme="minorBidi"/>
            <w:b w:val="0"/>
            <w:sz w:val="22"/>
            <w:lang w:eastAsia="en-US"/>
          </w:rPr>
          <w:tab/>
        </w:r>
        <w:r w:rsidR="007B08E4" w:rsidRPr="00AE331E">
          <w:rPr>
            <w:rStyle w:val="Hyperlink"/>
          </w:rPr>
          <w:t>Precoded NZP CSI-RS is the typical use case with each precoded NZP CSI-RS port corresponding to a MIMO layer and only RI and CQI are calculated and feedback.</w:t>
        </w:r>
      </w:hyperlink>
    </w:p>
    <w:p w14:paraId="237A7048" w14:textId="55BC4D90" w:rsidR="007B08E4" w:rsidRDefault="009E3669">
      <w:pPr>
        <w:pStyle w:val="TOC1"/>
        <w:rPr>
          <w:rFonts w:asciiTheme="minorHAnsi" w:eastAsiaTheme="minorEastAsia" w:hAnsiTheme="minorHAnsi" w:cstheme="minorBidi"/>
          <w:b w:val="0"/>
          <w:sz w:val="22"/>
          <w:lang w:eastAsia="en-US"/>
        </w:rPr>
      </w:pPr>
      <w:hyperlink w:anchor="_Toc492907693" w:history="1">
        <w:r w:rsidR="007B08E4" w:rsidRPr="00AE331E">
          <w:rPr>
            <w:rStyle w:val="Hyperlink"/>
          </w:rPr>
          <w:t>Observation 4</w:t>
        </w:r>
        <w:r w:rsidR="007B08E4">
          <w:rPr>
            <w:rFonts w:asciiTheme="minorHAnsi" w:eastAsiaTheme="minorEastAsia" w:hAnsiTheme="minorHAnsi" w:cstheme="minorBidi"/>
            <w:b w:val="0"/>
            <w:sz w:val="22"/>
            <w:lang w:eastAsia="en-US"/>
          </w:rPr>
          <w:tab/>
        </w:r>
        <w:r w:rsidR="007B08E4" w:rsidRPr="00AE331E">
          <w:rPr>
            <w:rStyle w:val="Hyperlink"/>
          </w:rPr>
          <w:t>With prescheduling, MU interference measurement can be done with a common ZP CSI-RS resource through gNB emulation with the same CSI-RS overhead as NZP CSI-RS based IMR.</w:t>
        </w:r>
      </w:hyperlink>
    </w:p>
    <w:p w14:paraId="2B3251F9" w14:textId="5C57CC4E" w:rsidR="007B08E4" w:rsidRDefault="009E3669">
      <w:pPr>
        <w:pStyle w:val="TOC1"/>
        <w:rPr>
          <w:rFonts w:asciiTheme="minorHAnsi" w:eastAsiaTheme="minorEastAsia" w:hAnsiTheme="minorHAnsi" w:cstheme="minorBidi"/>
          <w:b w:val="0"/>
          <w:sz w:val="22"/>
          <w:lang w:eastAsia="en-US"/>
        </w:rPr>
      </w:pPr>
      <w:hyperlink w:anchor="_Toc492907694" w:history="1">
        <w:r w:rsidR="007B08E4" w:rsidRPr="00AE331E">
          <w:rPr>
            <w:rStyle w:val="Hyperlink"/>
          </w:rPr>
          <w:t>Observation 5</w:t>
        </w:r>
        <w:r w:rsidR="007B08E4">
          <w:rPr>
            <w:rFonts w:asciiTheme="minorHAnsi" w:eastAsiaTheme="minorEastAsia" w:hAnsiTheme="minorHAnsi" w:cstheme="minorBidi"/>
            <w:b w:val="0"/>
            <w:sz w:val="22"/>
            <w:lang w:eastAsia="en-US"/>
          </w:rPr>
          <w:tab/>
        </w:r>
        <w:r w:rsidR="007B08E4" w:rsidRPr="00AE331E">
          <w:rPr>
            <w:rStyle w:val="Hyperlink"/>
          </w:rPr>
          <w:t xml:space="preserve">DMRS based IM </w:t>
        </w:r>
        <w:r w:rsidR="007B08E4" w:rsidRPr="00AE331E">
          <w:rPr>
            <w:rStyle w:val="Hyperlink"/>
            <w:rFonts w:eastAsia="MS Mincho"/>
            <w:lang w:eastAsia="ja-JP"/>
          </w:rPr>
          <w:t>is</w:t>
        </w:r>
        <w:r w:rsidR="007B08E4" w:rsidRPr="00AE331E">
          <w:rPr>
            <w:rStyle w:val="Hyperlink"/>
          </w:rPr>
          <w:t xml:space="preserve"> limited to scheduled bandwidth and time. MU emulation on DMRS uses more overhead than CSI-RS.</w:t>
        </w:r>
      </w:hyperlink>
    </w:p>
    <w:p w14:paraId="447F92CD" w14:textId="1D6F64BF" w:rsidR="007B08E4" w:rsidRDefault="009E3669">
      <w:pPr>
        <w:pStyle w:val="TOC1"/>
        <w:rPr>
          <w:rFonts w:asciiTheme="minorHAnsi" w:eastAsiaTheme="minorEastAsia" w:hAnsiTheme="minorHAnsi" w:cstheme="minorBidi"/>
          <w:b w:val="0"/>
          <w:sz w:val="22"/>
          <w:lang w:eastAsia="en-US"/>
        </w:rPr>
      </w:pPr>
      <w:hyperlink w:anchor="_Toc492907695" w:history="1">
        <w:r w:rsidR="007B08E4" w:rsidRPr="00AE331E">
          <w:rPr>
            <w:rStyle w:val="Hyperlink"/>
            <w:lang w:eastAsia="ja-JP"/>
          </w:rPr>
          <w:t>Observation 6</w:t>
        </w:r>
        <w:r w:rsidR="007B08E4">
          <w:rPr>
            <w:rFonts w:asciiTheme="minorHAnsi" w:eastAsiaTheme="minorEastAsia" w:hAnsiTheme="minorHAnsi" w:cstheme="minorBidi"/>
            <w:b w:val="0"/>
            <w:sz w:val="22"/>
            <w:lang w:eastAsia="en-US"/>
          </w:rPr>
          <w:tab/>
        </w:r>
        <w:r w:rsidR="007B08E4" w:rsidRPr="00AE331E">
          <w:rPr>
            <w:rStyle w:val="Hyperlink"/>
            <w:lang w:eastAsia="ja-JP"/>
          </w:rPr>
          <w:t>The use case of Alt.1 with dynamic or semi-static port selection is unclear.</w:t>
        </w:r>
      </w:hyperlink>
    </w:p>
    <w:p w14:paraId="6D2F980A" w14:textId="13F357F0" w:rsidR="007B08E4" w:rsidRDefault="009E3669">
      <w:pPr>
        <w:pStyle w:val="TOC1"/>
        <w:rPr>
          <w:rFonts w:asciiTheme="minorHAnsi" w:eastAsiaTheme="minorEastAsia" w:hAnsiTheme="minorHAnsi" w:cstheme="minorBidi"/>
          <w:b w:val="0"/>
          <w:sz w:val="22"/>
          <w:lang w:eastAsia="en-US"/>
        </w:rPr>
      </w:pPr>
      <w:hyperlink w:anchor="_Toc492907696" w:history="1">
        <w:r w:rsidR="007B08E4" w:rsidRPr="00AE331E">
          <w:rPr>
            <w:rStyle w:val="Hyperlink"/>
          </w:rPr>
          <w:t>Observation 7</w:t>
        </w:r>
        <w:r w:rsidR="007B08E4">
          <w:rPr>
            <w:rFonts w:asciiTheme="minorHAnsi" w:eastAsiaTheme="minorEastAsia" w:hAnsiTheme="minorHAnsi" w:cstheme="minorBidi"/>
            <w:b w:val="0"/>
            <w:sz w:val="22"/>
            <w:lang w:eastAsia="en-US"/>
          </w:rPr>
          <w:tab/>
        </w:r>
        <w:r w:rsidR="007B08E4" w:rsidRPr="00AE331E">
          <w:rPr>
            <w:rStyle w:val="Hyperlink"/>
          </w:rPr>
          <w:t xml:space="preserve">For non-PMI feedback, a simple way is to precode CSI-RS the same as for DMRS in the subsequent PDSCH transmission.  An identity matrix based codebook with only one precoder per rank can be used, where the precoder for rank R corresponding to the first </w:t>
        </w:r>
        <m:oMath>
          <m:r>
            <m:rPr>
              <m:sty m:val="b"/>
            </m:rPr>
            <w:rPr>
              <w:rStyle w:val="Hyperlink"/>
              <w:rFonts w:ascii="Cambria Math" w:hAnsi="Cambria Math"/>
            </w:rPr>
            <m:t>R</m:t>
          </m:r>
        </m:oMath>
        <w:r w:rsidR="007B08E4" w:rsidRPr="00AE331E">
          <w:rPr>
            <w:rStyle w:val="Hyperlink"/>
          </w:rPr>
          <w:t xml:space="preserve"> columns of the identity matrix.</w:t>
        </w:r>
      </w:hyperlink>
    </w:p>
    <w:p w14:paraId="55E8A21B" w14:textId="71B04187" w:rsidR="007B08E4" w:rsidRDefault="009E3669">
      <w:pPr>
        <w:pStyle w:val="TOC1"/>
        <w:rPr>
          <w:rFonts w:asciiTheme="minorHAnsi" w:eastAsiaTheme="minorEastAsia" w:hAnsiTheme="minorHAnsi" w:cstheme="minorBidi"/>
          <w:b w:val="0"/>
          <w:sz w:val="22"/>
          <w:lang w:eastAsia="en-US"/>
        </w:rPr>
      </w:pPr>
      <w:hyperlink w:anchor="_Toc492907697" w:history="1">
        <w:r w:rsidR="007B08E4" w:rsidRPr="00AE331E">
          <w:rPr>
            <w:rStyle w:val="Hyperlink"/>
          </w:rPr>
          <w:t>Observation 8</w:t>
        </w:r>
        <w:r w:rsidR="007B08E4">
          <w:rPr>
            <w:rFonts w:asciiTheme="minorHAnsi" w:eastAsiaTheme="minorEastAsia" w:hAnsiTheme="minorHAnsi" w:cstheme="minorBidi"/>
            <w:b w:val="0"/>
            <w:sz w:val="22"/>
            <w:lang w:eastAsia="en-US"/>
          </w:rPr>
          <w:tab/>
        </w:r>
        <w:r w:rsidR="007B08E4" w:rsidRPr="00AE331E">
          <w:rPr>
            <w:rStyle w:val="Hyperlink"/>
          </w:rPr>
          <w:t>For CSI feedback for reciprocity operation, co-phasing factor between different polarizations can be included in CSI-RS precoding and additional co-phasing feedback with exiting codebook is unnecessary.</w:t>
        </w:r>
      </w:hyperlink>
    </w:p>
    <w:p w14:paraId="6AC53E94" w14:textId="1D7D746B" w:rsidR="008E065E" w:rsidRDefault="00E5689D" w:rsidP="008E065E">
      <w:pPr>
        <w:pStyle w:val="BodyText"/>
        <w:rPr>
          <w:b/>
          <w:bCs/>
        </w:rPr>
      </w:pPr>
      <w:r>
        <w:rPr>
          <w:bCs/>
          <w:noProof/>
        </w:rPr>
        <w:fldChar w:fldCharType="end"/>
      </w:r>
    </w:p>
    <w:p w14:paraId="11EA5CCA" w14:textId="5B203DD2" w:rsidR="00002ACB" w:rsidRDefault="00E5689D">
      <w:pPr>
        <w:pStyle w:val="TOC1"/>
      </w:pPr>
      <w:r w:rsidRPr="000D5E65">
        <w:rPr>
          <w:b w:val="0"/>
        </w:rPr>
        <w:t xml:space="preserve">Based on the discussion </w:t>
      </w:r>
      <w:r w:rsidR="009C6832" w:rsidRPr="000D5E65">
        <w:rPr>
          <w:b w:val="0"/>
        </w:rPr>
        <w:t>in this contri</w:t>
      </w:r>
      <w:r w:rsidR="003A0E41" w:rsidRPr="000D5E65">
        <w:rPr>
          <w:b w:val="0"/>
        </w:rPr>
        <w:t>bution</w:t>
      </w:r>
      <w:r w:rsidR="008E065E" w:rsidRPr="000D5E65">
        <w:rPr>
          <w:b w:val="0"/>
        </w:rPr>
        <w:t xml:space="preserve"> we propose the following</w:t>
      </w:r>
      <w:r w:rsidR="008E065E" w:rsidRPr="00CE0424">
        <w:t>:</w:t>
      </w:r>
    </w:p>
    <w:p w14:paraId="0FD0CBE2" w14:textId="77777777" w:rsidR="007B08E4"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7B08E4">
        <w:t>Proposal 1</w:t>
      </w:r>
      <w:r w:rsidR="007B08E4">
        <w:rPr>
          <w:rFonts w:asciiTheme="minorHAnsi" w:eastAsiaTheme="minorEastAsia" w:hAnsiTheme="minorHAnsi" w:cstheme="minorBidi"/>
          <w:b w:val="0"/>
          <w:sz w:val="22"/>
          <w:lang w:eastAsia="en-US"/>
        </w:rPr>
        <w:tab/>
      </w:r>
      <w:r w:rsidR="007B08E4">
        <w:t>For NZP CSI-RS based interference measurement, Scheme 1 with colliding NZP CSI-RS is not supported.</w:t>
      </w:r>
    </w:p>
    <w:p w14:paraId="6D0870EA" w14:textId="2BD8E778" w:rsidR="007B08E4" w:rsidRDefault="007B08E4" w:rsidP="00E828AA">
      <w:pPr>
        <w:pStyle w:val="TOC1"/>
        <w:rPr>
          <w:rFonts w:asciiTheme="minorHAnsi" w:eastAsiaTheme="minorEastAsia" w:hAnsiTheme="minorHAnsi" w:cstheme="minorBidi"/>
          <w:b w:val="0"/>
          <w:sz w:val="22"/>
          <w:lang w:eastAsia="en-US"/>
        </w:rPr>
      </w:pPr>
      <w:r>
        <w:t>Proposal 2</w:t>
      </w:r>
      <w:r w:rsidR="00E828AA">
        <w:rPr>
          <w:rFonts w:asciiTheme="minorHAnsi" w:eastAsiaTheme="minorEastAsia" w:hAnsiTheme="minorHAnsi" w:cstheme="minorBidi"/>
          <w:b w:val="0"/>
          <w:sz w:val="22"/>
          <w:lang w:eastAsia="en-US"/>
        </w:rPr>
        <w:tab/>
      </w:r>
      <w:r>
        <w:t>For NZP CSI-RS based MU interference measurement, Scheme 2 is supported for precoded NZP CSI-RS, where a set of NZP CSI-RS resources is signaled to each UE.</w:t>
      </w:r>
    </w:p>
    <w:p w14:paraId="77E0B345" w14:textId="072CE290" w:rsidR="007B08E4" w:rsidRDefault="007B08E4">
      <w:pPr>
        <w:pStyle w:val="TOC1"/>
        <w:rPr>
          <w:rFonts w:asciiTheme="minorHAnsi" w:eastAsiaTheme="minorEastAsia" w:hAnsiTheme="minorHAnsi" w:cstheme="minorBidi"/>
          <w:b w:val="0"/>
          <w:sz w:val="22"/>
          <w:lang w:eastAsia="en-US"/>
        </w:rPr>
      </w:pPr>
      <w:r>
        <w:rPr>
          <w:rFonts w:ascii="Symbol" w:hAnsi="Symbol"/>
          <w:b w:val="0"/>
        </w:rPr>
        <w:tab/>
      </w:r>
      <w:r>
        <w:rPr>
          <w:rFonts w:ascii="Symbol" w:hAnsi="Symbol"/>
          <w:b w:val="0"/>
        </w:rPr>
        <w:tab/>
      </w:r>
      <w:r>
        <w:rPr>
          <w:rFonts w:ascii="Symbol" w:hAnsi="Symbol"/>
          <w:b w:val="0"/>
        </w:rPr>
        <w:tab/>
      </w:r>
      <w:r w:rsidRPr="006414B3">
        <w:rPr>
          <w:rFonts w:ascii="Symbol" w:hAnsi="Symbol"/>
          <w:b w:val="0"/>
        </w:rPr>
        <w:t></w:t>
      </w:r>
      <w:r>
        <w:rPr>
          <w:rFonts w:asciiTheme="minorHAnsi" w:eastAsiaTheme="minorEastAsia" w:hAnsiTheme="minorHAnsi" w:cstheme="minorBidi"/>
          <w:b w:val="0"/>
          <w:sz w:val="22"/>
          <w:lang w:eastAsia="en-US"/>
        </w:rPr>
        <w:tab/>
      </w:r>
      <w:r>
        <w:t>A UE is indicated with one of the NZP CSI-RS resources in the set for channel measurement and the remaining NZP CSI-RS resources are used for interference measurement</w:t>
      </w:r>
    </w:p>
    <w:p w14:paraId="024A5E6C" w14:textId="6CC05832" w:rsidR="007B08E4" w:rsidRDefault="007B08E4">
      <w:pPr>
        <w:pStyle w:val="TOC1"/>
        <w:rPr>
          <w:rFonts w:asciiTheme="minorHAnsi" w:eastAsiaTheme="minorEastAsia" w:hAnsiTheme="minorHAnsi" w:cstheme="minorBidi"/>
          <w:b w:val="0"/>
          <w:sz w:val="22"/>
          <w:lang w:eastAsia="en-US"/>
        </w:rPr>
      </w:pPr>
      <w:r>
        <w:rPr>
          <w:rFonts w:ascii="Symbol" w:hAnsi="Symbol"/>
          <w:b w:val="0"/>
        </w:rPr>
        <w:tab/>
      </w:r>
      <w:r>
        <w:rPr>
          <w:rFonts w:ascii="Symbol" w:hAnsi="Symbol"/>
          <w:b w:val="0"/>
        </w:rPr>
        <w:tab/>
      </w:r>
      <w:r>
        <w:rPr>
          <w:rFonts w:ascii="Symbol" w:hAnsi="Symbol"/>
          <w:b w:val="0"/>
        </w:rPr>
        <w:tab/>
      </w:r>
      <w:r w:rsidRPr="006414B3">
        <w:rPr>
          <w:rFonts w:ascii="Symbol" w:hAnsi="Symbol"/>
          <w:b w:val="0"/>
        </w:rPr>
        <w:t></w:t>
      </w:r>
      <w:r>
        <w:rPr>
          <w:rFonts w:asciiTheme="minorHAnsi" w:eastAsiaTheme="minorEastAsia" w:hAnsiTheme="minorHAnsi" w:cstheme="minorBidi"/>
          <w:b w:val="0"/>
          <w:sz w:val="22"/>
          <w:lang w:eastAsia="en-US"/>
        </w:rPr>
        <w:tab/>
      </w:r>
      <w:r>
        <w:t>Only RI and CQI are fed back</w:t>
      </w:r>
    </w:p>
    <w:p w14:paraId="7A150E8D" w14:textId="1325CFD1" w:rsidR="007B08E4" w:rsidRDefault="007B08E4">
      <w:pPr>
        <w:pStyle w:val="TOC1"/>
        <w:rPr>
          <w:rFonts w:asciiTheme="minorHAnsi" w:eastAsiaTheme="minorEastAsia" w:hAnsiTheme="minorHAnsi" w:cstheme="minorBidi"/>
          <w:b w:val="0"/>
          <w:sz w:val="22"/>
          <w:lang w:eastAsia="en-US"/>
        </w:rPr>
      </w:pPr>
      <w:r>
        <w:rPr>
          <w:rFonts w:ascii="Symbol" w:hAnsi="Symbol"/>
          <w:b w:val="0"/>
        </w:rPr>
        <w:tab/>
      </w:r>
      <w:r>
        <w:rPr>
          <w:rFonts w:ascii="Symbol" w:hAnsi="Symbol"/>
          <w:b w:val="0"/>
        </w:rPr>
        <w:tab/>
      </w:r>
      <w:r>
        <w:rPr>
          <w:rFonts w:ascii="Symbol" w:hAnsi="Symbol"/>
          <w:b w:val="0"/>
        </w:rPr>
        <w:tab/>
      </w:r>
      <w:r w:rsidRPr="006414B3">
        <w:rPr>
          <w:rFonts w:ascii="Symbol" w:hAnsi="Symbol"/>
          <w:b w:val="0"/>
        </w:rPr>
        <w:t></w:t>
      </w:r>
      <w:r>
        <w:rPr>
          <w:rFonts w:asciiTheme="minorHAnsi" w:eastAsiaTheme="minorEastAsia" w:hAnsiTheme="minorHAnsi" w:cstheme="minorBidi"/>
          <w:b w:val="0"/>
          <w:sz w:val="22"/>
          <w:lang w:eastAsia="en-US"/>
        </w:rPr>
        <w:tab/>
      </w:r>
      <w:r>
        <w:t>The RI and CQI are calculated by assuming a codebook</w:t>
      </w:r>
      <w:r w:rsidR="00E828AA">
        <w:t xml:space="preserve"> with a single entry</w:t>
      </w:r>
      <w:r>
        <w:t xml:space="preserve"> for each rank</w:t>
      </w:r>
    </w:p>
    <w:p w14:paraId="14DC35B5" w14:textId="2CA23269" w:rsidR="007B08E4" w:rsidRDefault="007B08E4" w:rsidP="00E828AA">
      <w:pPr>
        <w:pStyle w:val="TOC1"/>
        <w:rPr>
          <w:rFonts w:asciiTheme="minorHAnsi" w:eastAsiaTheme="minorEastAsia" w:hAnsiTheme="minorHAnsi" w:cstheme="minorBidi"/>
          <w:b w:val="0"/>
          <w:sz w:val="22"/>
          <w:lang w:eastAsia="en-US"/>
        </w:rPr>
      </w:pPr>
      <w:r>
        <w:rPr>
          <w:rFonts w:ascii="Symbol" w:hAnsi="Symbol"/>
          <w:b w:val="0"/>
        </w:rPr>
        <w:tab/>
      </w:r>
      <w:r>
        <w:rPr>
          <w:rFonts w:ascii="Symbol" w:hAnsi="Symbol"/>
          <w:b w:val="0"/>
        </w:rPr>
        <w:tab/>
      </w:r>
      <w:r>
        <w:rPr>
          <w:rFonts w:ascii="Symbol" w:hAnsi="Symbol"/>
          <w:b w:val="0"/>
        </w:rPr>
        <w:tab/>
      </w:r>
      <w:r>
        <w:rPr>
          <w:rFonts w:ascii="Symbol" w:hAnsi="Symbol"/>
          <w:b w:val="0"/>
        </w:rPr>
        <w:tab/>
      </w:r>
      <w:r w:rsidRPr="006414B3">
        <w:rPr>
          <w:rFonts w:ascii="Symbol" w:hAnsi="Symbol"/>
          <w:b w:val="0"/>
        </w:rPr>
        <w:t></w:t>
      </w:r>
      <w:r>
        <w:rPr>
          <w:rFonts w:asciiTheme="minorHAnsi" w:eastAsiaTheme="minorEastAsia" w:hAnsiTheme="minorHAnsi" w:cstheme="minorBidi"/>
          <w:b w:val="0"/>
          <w:sz w:val="22"/>
          <w:lang w:eastAsia="en-US"/>
        </w:rPr>
        <w:tab/>
      </w:r>
      <w:r>
        <w:t xml:space="preserve">The </w:t>
      </w:r>
      <w:r w:rsidR="00E828AA">
        <w:t xml:space="preserve">entry </w:t>
      </w:r>
      <w:r>
        <w:t>for rank K consists of the first K columns of a RxR identity matrix, where R is the number of NZP CSI-RS ports of the NZP CSI-RS resource for channel measurement</w:t>
      </w:r>
    </w:p>
    <w:p w14:paraId="5F051C52" w14:textId="77777777" w:rsidR="007B08E4" w:rsidRDefault="007B08E4">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MU interference measurement, support ZP CSI-RS based approach with gNB emulation in a common ZP CSI-RS resource.</w:t>
      </w:r>
    </w:p>
    <w:p w14:paraId="621C5F23" w14:textId="6574A36F" w:rsidR="007B08E4" w:rsidRDefault="007B08E4">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non-PMI CSI feedback for reciprocity operation, Alt.2 with identity matrix based codebook with a single</w:t>
      </w:r>
      <w:r w:rsidR="00E828AA">
        <w:t xml:space="preserve"> entry</w:t>
      </w:r>
      <w:r>
        <w:t xml:space="preserve"> per rank is supported.</w:t>
      </w:r>
    </w:p>
    <w:p w14:paraId="757AAA63" w14:textId="77777777" w:rsidR="007B08E4" w:rsidRDefault="007B08E4">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For SRS switching, at least 2Rx/1Tx and 4Rx/2Tx are supported.  Further study on whether and how 4Rx/1Tx is supported.</w:t>
      </w:r>
    </w:p>
    <w:p w14:paraId="60B357CF" w14:textId="4CA2B966"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82" w:name="_In-sequence_SDU_delivery"/>
      <w:bookmarkEnd w:id="82"/>
      <w:r w:rsidRPr="00CE0424">
        <w:t>References</w:t>
      </w:r>
    </w:p>
    <w:p w14:paraId="22DCDC84" w14:textId="0DDEF58E" w:rsidR="00002ACB" w:rsidRDefault="00002ACB" w:rsidP="00CE0424">
      <w:pPr>
        <w:pStyle w:val="Reference"/>
      </w:pPr>
      <w:bookmarkStart w:id="83" w:name="_Ref481396191"/>
      <w:r>
        <w:t xml:space="preserve">Chairman’s note, </w:t>
      </w:r>
      <w:r w:rsidR="00376494">
        <w:t>RAN1#89, RAN1#90.</w:t>
      </w:r>
    </w:p>
    <w:p w14:paraId="3CF93655" w14:textId="40E8D046" w:rsidR="00F44266" w:rsidRDefault="00F44266" w:rsidP="00CE0424">
      <w:pPr>
        <w:pStyle w:val="Reference"/>
      </w:pPr>
      <w:bookmarkStart w:id="84" w:name="_Ref492803305"/>
      <w:r>
        <w:t>R1-1704728, “Discussion on Interference Measurement for CSI”, Intel, RAN1#88bis</w:t>
      </w:r>
      <w:bookmarkEnd w:id="83"/>
      <w:r w:rsidR="00B24E12">
        <w:t>.</w:t>
      </w:r>
      <w:bookmarkEnd w:id="84"/>
    </w:p>
    <w:p w14:paraId="3E8AD583" w14:textId="6D206708" w:rsidR="00465B72" w:rsidRDefault="007E391E" w:rsidP="007E391E">
      <w:pPr>
        <w:pStyle w:val="Reference"/>
      </w:pPr>
      <w:bookmarkStart w:id="85" w:name="_Ref485407806"/>
      <w:r w:rsidRPr="007E391E">
        <w:t>R1-1714286</w:t>
      </w:r>
      <w:r w:rsidR="00465B72">
        <w:t>, “</w:t>
      </w:r>
      <w:r w:rsidR="00465B72" w:rsidRPr="00465B72">
        <w:t>CSI feedback for multi-TRP</w:t>
      </w:r>
      <w:r w:rsidR="00465B72">
        <w:t>”, Ericsson, RAN1#</w:t>
      </w:r>
      <w:r>
        <w:t>90</w:t>
      </w:r>
      <w:r w:rsidR="00597029">
        <w:t xml:space="preserve"> Ad Hoc 3</w:t>
      </w:r>
      <w:r w:rsidR="00465B72">
        <w:t>.</w:t>
      </w:r>
      <w:bookmarkEnd w:id="85"/>
    </w:p>
    <w:p w14:paraId="3CBEA925" w14:textId="05153CDA" w:rsidR="001E6E30" w:rsidRPr="00F2170E" w:rsidRDefault="001E6E30" w:rsidP="007E391E">
      <w:pPr>
        <w:pStyle w:val="Reference"/>
      </w:pPr>
      <w:bookmarkStart w:id="86" w:name="_Ref492799139"/>
      <w:r>
        <w:t>R1-1714281, “</w:t>
      </w:r>
      <w:r w:rsidRPr="0080751E">
        <w:rPr>
          <w:rFonts w:eastAsia="MS Mincho"/>
          <w:lang w:eastAsia="ja-JP"/>
        </w:rPr>
        <w:t>CSI acquisition for reciprocity-based operation</w:t>
      </w:r>
      <w:r>
        <w:rPr>
          <w:rFonts w:eastAsia="MS Mincho"/>
          <w:lang w:eastAsia="ja-JP"/>
        </w:rPr>
        <w:t>”, Ericsson, RAN1#90.</w:t>
      </w:r>
      <w:bookmarkEnd w:id="86"/>
    </w:p>
    <w:p w14:paraId="1ACC219B" w14:textId="16CF4FC7" w:rsidR="00F2170E" w:rsidRDefault="00F2170E" w:rsidP="00F2170E">
      <w:pPr>
        <w:pStyle w:val="Reference"/>
      </w:pPr>
      <w:bookmarkStart w:id="87" w:name="_Ref485245272"/>
      <w:r>
        <w:t>R1-1711609, “Further discussion o</w:t>
      </w:r>
      <w:r w:rsidRPr="0044542C">
        <w:t>n CSI acquisition for reciprocity-based operation</w:t>
      </w:r>
      <w:r>
        <w:t>”. Ericsson, RAN1#89 NR AdHoc.</w:t>
      </w:r>
      <w:bookmarkEnd w:id="87"/>
    </w:p>
    <w:p w14:paraId="3BC9304B" w14:textId="136EFF9A" w:rsidR="003A7EF3" w:rsidRPr="00CE0424" w:rsidRDefault="003A7EF3" w:rsidP="00B55EE2">
      <w:pPr>
        <w:pStyle w:val="Reference"/>
        <w:numPr>
          <w:ilvl w:val="0"/>
          <w:numId w:val="0"/>
        </w:numPr>
        <w:ind w:left="567"/>
      </w:pPr>
    </w:p>
    <w:sectPr w:rsidR="003A7EF3" w:rsidRPr="00CE0424" w:rsidSect="00C02A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A9423" w14:textId="77777777" w:rsidR="009E3669" w:rsidRDefault="009E3669">
      <w:r>
        <w:separator/>
      </w:r>
    </w:p>
  </w:endnote>
  <w:endnote w:type="continuationSeparator" w:id="0">
    <w:p w14:paraId="221E86C1" w14:textId="77777777" w:rsidR="009E3669" w:rsidRDefault="009E3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3CF44" w14:textId="77777777" w:rsidR="00A3225F" w:rsidRDefault="00A32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79EBBAE1" w:rsidR="00E652BC" w:rsidRPr="00A3225F" w:rsidRDefault="00E652BC" w:rsidP="00A322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D19F3" w14:textId="77777777" w:rsidR="00A3225F" w:rsidRDefault="00A32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63FB5" w14:textId="77777777" w:rsidR="009E3669" w:rsidRDefault="009E3669">
      <w:r>
        <w:separator/>
      </w:r>
    </w:p>
  </w:footnote>
  <w:footnote w:type="continuationSeparator" w:id="0">
    <w:p w14:paraId="55C7BAA2" w14:textId="77777777" w:rsidR="009E3669" w:rsidRDefault="009E3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636D32DC" w:rsidR="00E652BC" w:rsidRPr="00A3225F" w:rsidRDefault="00E652BC" w:rsidP="00A32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22AF7" w14:textId="77777777" w:rsidR="00A3225F" w:rsidRDefault="00A32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97F38" w14:textId="77777777" w:rsidR="00A3225F" w:rsidRDefault="00A32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1349D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FEC0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C0F97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50120C"/>
    <w:multiLevelType w:val="hybridMultilevel"/>
    <w:tmpl w:val="403219E8"/>
    <w:lvl w:ilvl="0" w:tplc="D6A40F9A">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09215849"/>
    <w:multiLevelType w:val="hybridMultilevel"/>
    <w:tmpl w:val="5F90911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tentative="1">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F25924"/>
    <w:multiLevelType w:val="hybridMultilevel"/>
    <w:tmpl w:val="E106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E5D0FC3E"/>
    <w:lvl w:ilvl="0" w:tplc="2528B928">
      <w:start w:val="1"/>
      <w:numFmt w:val="decimal"/>
      <w:pStyle w:val="Proposal"/>
      <w:lvlText w:val="Proposal %1"/>
      <w:lvlJc w:val="left"/>
      <w:pPr>
        <w:tabs>
          <w:tab w:val="num" w:pos="1871"/>
        </w:tabs>
        <w:ind w:left="1871"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E44B61"/>
    <w:multiLevelType w:val="hybridMultilevel"/>
    <w:tmpl w:val="CCF2E29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AA88AA3A"/>
    <w:lvl w:ilvl="0" w:tplc="1774083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0C409C"/>
    <w:multiLevelType w:val="hybridMultilevel"/>
    <w:tmpl w:val="883E15C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8"/>
  </w:num>
  <w:num w:numId="10">
    <w:abstractNumId w:val="2"/>
  </w:num>
  <w:num w:numId="11">
    <w:abstractNumId w:val="1"/>
  </w:num>
  <w:num w:numId="12">
    <w:abstractNumId w:val="0"/>
  </w:num>
  <w:num w:numId="13">
    <w:abstractNumId w:val="19"/>
  </w:num>
  <w:num w:numId="14">
    <w:abstractNumId w:val="12"/>
  </w:num>
  <w:num w:numId="15">
    <w:abstractNumId w:val="15"/>
  </w:num>
  <w:num w:numId="16">
    <w:abstractNumId w:val="6"/>
  </w:num>
  <w:num w:numId="17">
    <w:abstractNumId w:val="5"/>
  </w:num>
  <w:num w:numId="18">
    <w:abstractNumId w:val="20"/>
  </w:num>
  <w:num w:numId="19">
    <w:abstractNumId w:val="23"/>
  </w:num>
  <w:num w:numId="20">
    <w:abstractNumId w:val="4"/>
    <w:lvlOverride w:ilvl="0"/>
    <w:lvlOverride w:ilvl="1">
      <w:startOverride w:val="1"/>
    </w:lvlOverride>
    <w:lvlOverride w:ilvl="2"/>
    <w:lvlOverride w:ilvl="3"/>
    <w:lvlOverride w:ilvl="4"/>
    <w:lvlOverride w:ilvl="5"/>
    <w:lvlOverride w:ilvl="6"/>
    <w:lvlOverride w:ilvl="7"/>
    <w:lvlOverride w:ilvl="8"/>
  </w:num>
  <w:num w:numId="21">
    <w:abstractNumId w:val="17"/>
  </w:num>
  <w:num w:numId="22">
    <w:abstractNumId w:val="9"/>
  </w:num>
  <w:num w:numId="23">
    <w:abstractNumId w:val="24"/>
  </w:num>
  <w:num w:numId="24">
    <w:abstractNumId w:val="19"/>
  </w:num>
  <w:num w:numId="25">
    <w:abstractNumId w:val="19"/>
  </w:num>
  <w:num w:numId="26">
    <w:abstractNumId w:val="22"/>
  </w:num>
  <w:num w:numId="2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2ACB"/>
    <w:rsid w:val="00003F5E"/>
    <w:rsid w:val="00006446"/>
    <w:rsid w:val="00006896"/>
    <w:rsid w:val="00007CDC"/>
    <w:rsid w:val="00011270"/>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09F"/>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B99"/>
    <w:rsid w:val="000A1B7B"/>
    <w:rsid w:val="000A56F2"/>
    <w:rsid w:val="000B2719"/>
    <w:rsid w:val="000B3A8F"/>
    <w:rsid w:val="000B4AB9"/>
    <w:rsid w:val="000B58C3"/>
    <w:rsid w:val="000B61E9"/>
    <w:rsid w:val="000C165A"/>
    <w:rsid w:val="000C2E19"/>
    <w:rsid w:val="000D0D07"/>
    <w:rsid w:val="000D3878"/>
    <w:rsid w:val="000D4797"/>
    <w:rsid w:val="000D5E65"/>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87D4B"/>
    <w:rsid w:val="00190AC1"/>
    <w:rsid w:val="0019341A"/>
    <w:rsid w:val="00197DF9"/>
    <w:rsid w:val="001A1987"/>
    <w:rsid w:val="001A2564"/>
    <w:rsid w:val="001A47CF"/>
    <w:rsid w:val="001A6173"/>
    <w:rsid w:val="001A632D"/>
    <w:rsid w:val="001A6CBA"/>
    <w:rsid w:val="001B0D97"/>
    <w:rsid w:val="001B5A5D"/>
    <w:rsid w:val="001C1CE5"/>
    <w:rsid w:val="001C3D2A"/>
    <w:rsid w:val="001D11A0"/>
    <w:rsid w:val="001D18FC"/>
    <w:rsid w:val="001D51BA"/>
    <w:rsid w:val="001D6342"/>
    <w:rsid w:val="001D6D53"/>
    <w:rsid w:val="001E2560"/>
    <w:rsid w:val="001E58E2"/>
    <w:rsid w:val="001E6E30"/>
    <w:rsid w:val="001E7AED"/>
    <w:rsid w:val="001F3916"/>
    <w:rsid w:val="001F54C5"/>
    <w:rsid w:val="001F602F"/>
    <w:rsid w:val="001F6443"/>
    <w:rsid w:val="001F662C"/>
    <w:rsid w:val="001F7074"/>
    <w:rsid w:val="00200490"/>
    <w:rsid w:val="00201F3A"/>
    <w:rsid w:val="00203F96"/>
    <w:rsid w:val="00206449"/>
    <w:rsid w:val="002069B2"/>
    <w:rsid w:val="00206C51"/>
    <w:rsid w:val="00207FA3"/>
    <w:rsid w:val="00211249"/>
    <w:rsid w:val="00214DA8"/>
    <w:rsid w:val="00215423"/>
    <w:rsid w:val="002158FA"/>
    <w:rsid w:val="00220600"/>
    <w:rsid w:val="00220DD8"/>
    <w:rsid w:val="002224DB"/>
    <w:rsid w:val="00223FCB"/>
    <w:rsid w:val="002252C3"/>
    <w:rsid w:val="00225C54"/>
    <w:rsid w:val="00230765"/>
    <w:rsid w:val="002319E4"/>
    <w:rsid w:val="00232653"/>
    <w:rsid w:val="00235632"/>
    <w:rsid w:val="00235872"/>
    <w:rsid w:val="00235907"/>
    <w:rsid w:val="00241559"/>
    <w:rsid w:val="002435B3"/>
    <w:rsid w:val="002447D1"/>
    <w:rsid w:val="002451ED"/>
    <w:rsid w:val="002458EB"/>
    <w:rsid w:val="002500C8"/>
    <w:rsid w:val="00255A84"/>
    <w:rsid w:val="00257543"/>
    <w:rsid w:val="002617E7"/>
    <w:rsid w:val="00264228"/>
    <w:rsid w:val="00264334"/>
    <w:rsid w:val="0026473E"/>
    <w:rsid w:val="00266214"/>
    <w:rsid w:val="00267C83"/>
    <w:rsid w:val="0027144F"/>
    <w:rsid w:val="00271813"/>
    <w:rsid w:val="00271F3A"/>
    <w:rsid w:val="002722DA"/>
    <w:rsid w:val="00273278"/>
    <w:rsid w:val="002737F4"/>
    <w:rsid w:val="00280267"/>
    <w:rsid w:val="002805F5"/>
    <w:rsid w:val="00280751"/>
    <w:rsid w:val="0028280A"/>
    <w:rsid w:val="002854E2"/>
    <w:rsid w:val="00286ACD"/>
    <w:rsid w:val="00287838"/>
    <w:rsid w:val="002907B5"/>
    <w:rsid w:val="00292EB7"/>
    <w:rsid w:val="00296227"/>
    <w:rsid w:val="00296B30"/>
    <w:rsid w:val="00296F44"/>
    <w:rsid w:val="0029777D"/>
    <w:rsid w:val="002A055E"/>
    <w:rsid w:val="002A1D4E"/>
    <w:rsid w:val="002A2869"/>
    <w:rsid w:val="002A7A3F"/>
    <w:rsid w:val="002B24D6"/>
    <w:rsid w:val="002C12C3"/>
    <w:rsid w:val="002C2D79"/>
    <w:rsid w:val="002C41E6"/>
    <w:rsid w:val="002C4E92"/>
    <w:rsid w:val="002D071A"/>
    <w:rsid w:val="002D29C7"/>
    <w:rsid w:val="002D34B2"/>
    <w:rsid w:val="002D7637"/>
    <w:rsid w:val="002E17F2"/>
    <w:rsid w:val="002E7CAE"/>
    <w:rsid w:val="002F2771"/>
    <w:rsid w:val="002F37A9"/>
    <w:rsid w:val="002F3A08"/>
    <w:rsid w:val="002F4262"/>
    <w:rsid w:val="002F6288"/>
    <w:rsid w:val="00301CE6"/>
    <w:rsid w:val="0030256B"/>
    <w:rsid w:val="0030501F"/>
    <w:rsid w:val="00307BA1"/>
    <w:rsid w:val="00311702"/>
    <w:rsid w:val="00311E82"/>
    <w:rsid w:val="00313FD6"/>
    <w:rsid w:val="003143BD"/>
    <w:rsid w:val="00314CB0"/>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57977"/>
    <w:rsid w:val="003602D9"/>
    <w:rsid w:val="003604CE"/>
    <w:rsid w:val="00365383"/>
    <w:rsid w:val="00370E47"/>
    <w:rsid w:val="003730D2"/>
    <w:rsid w:val="00374244"/>
    <w:rsid w:val="003742AC"/>
    <w:rsid w:val="0037483C"/>
    <w:rsid w:val="00374ADB"/>
    <w:rsid w:val="00376494"/>
    <w:rsid w:val="00377CE1"/>
    <w:rsid w:val="00385BF0"/>
    <w:rsid w:val="003939FF"/>
    <w:rsid w:val="003A0E41"/>
    <w:rsid w:val="003A2223"/>
    <w:rsid w:val="003A2A0F"/>
    <w:rsid w:val="003A45A1"/>
    <w:rsid w:val="003A52FA"/>
    <w:rsid w:val="003A5B0A"/>
    <w:rsid w:val="003A6BAC"/>
    <w:rsid w:val="003A7EF3"/>
    <w:rsid w:val="003B159C"/>
    <w:rsid w:val="003B369F"/>
    <w:rsid w:val="003B36A3"/>
    <w:rsid w:val="003B4751"/>
    <w:rsid w:val="003B7FE5"/>
    <w:rsid w:val="003C11C8"/>
    <w:rsid w:val="003C13EF"/>
    <w:rsid w:val="003C2702"/>
    <w:rsid w:val="003C2E0B"/>
    <w:rsid w:val="003C7806"/>
    <w:rsid w:val="003D109F"/>
    <w:rsid w:val="003D2478"/>
    <w:rsid w:val="003D3C45"/>
    <w:rsid w:val="003D5B1F"/>
    <w:rsid w:val="003E105A"/>
    <w:rsid w:val="003E15FA"/>
    <w:rsid w:val="003E1611"/>
    <w:rsid w:val="003E55E4"/>
    <w:rsid w:val="003E74E3"/>
    <w:rsid w:val="003F05C7"/>
    <w:rsid w:val="003F2CD4"/>
    <w:rsid w:val="003F6BBE"/>
    <w:rsid w:val="004000E8"/>
    <w:rsid w:val="00402E2B"/>
    <w:rsid w:val="004033B5"/>
    <w:rsid w:val="00403990"/>
    <w:rsid w:val="004050EA"/>
    <w:rsid w:val="0040512B"/>
    <w:rsid w:val="00405CA5"/>
    <w:rsid w:val="00407CD3"/>
    <w:rsid w:val="00410134"/>
    <w:rsid w:val="00410B72"/>
    <w:rsid w:val="00410F18"/>
    <w:rsid w:val="0041263E"/>
    <w:rsid w:val="00413AAC"/>
    <w:rsid w:val="00413E92"/>
    <w:rsid w:val="00421105"/>
    <w:rsid w:val="00422CEB"/>
    <w:rsid w:val="00422E92"/>
    <w:rsid w:val="004242F4"/>
    <w:rsid w:val="004249D1"/>
    <w:rsid w:val="00425229"/>
    <w:rsid w:val="0042554E"/>
    <w:rsid w:val="00427248"/>
    <w:rsid w:val="00437447"/>
    <w:rsid w:val="00441782"/>
    <w:rsid w:val="00441A92"/>
    <w:rsid w:val="00441D65"/>
    <w:rsid w:val="00444F56"/>
    <w:rsid w:val="00446488"/>
    <w:rsid w:val="004517AA"/>
    <w:rsid w:val="00452CAC"/>
    <w:rsid w:val="00456E0C"/>
    <w:rsid w:val="004572FC"/>
    <w:rsid w:val="00457565"/>
    <w:rsid w:val="00457B71"/>
    <w:rsid w:val="004608CE"/>
    <w:rsid w:val="00465B72"/>
    <w:rsid w:val="004669E2"/>
    <w:rsid w:val="00470C31"/>
    <w:rsid w:val="004734D0"/>
    <w:rsid w:val="0047556B"/>
    <w:rsid w:val="00477768"/>
    <w:rsid w:val="00481A24"/>
    <w:rsid w:val="004853B4"/>
    <w:rsid w:val="00492BC5"/>
    <w:rsid w:val="004964F1"/>
    <w:rsid w:val="004A16BC"/>
    <w:rsid w:val="004A1A66"/>
    <w:rsid w:val="004A2B94"/>
    <w:rsid w:val="004B5D22"/>
    <w:rsid w:val="004B7C0C"/>
    <w:rsid w:val="004C3898"/>
    <w:rsid w:val="004D36B1"/>
    <w:rsid w:val="004D5E6E"/>
    <w:rsid w:val="004D7EBD"/>
    <w:rsid w:val="004E2680"/>
    <w:rsid w:val="004E28F9"/>
    <w:rsid w:val="004E462E"/>
    <w:rsid w:val="004E56DC"/>
    <w:rsid w:val="004E76F4"/>
    <w:rsid w:val="004F0B4E"/>
    <w:rsid w:val="004F0B6C"/>
    <w:rsid w:val="004F2078"/>
    <w:rsid w:val="004F4DA3"/>
    <w:rsid w:val="004F5643"/>
    <w:rsid w:val="0050511F"/>
    <w:rsid w:val="00506557"/>
    <w:rsid w:val="0050677A"/>
    <w:rsid w:val="00507EC7"/>
    <w:rsid w:val="005108D8"/>
    <w:rsid w:val="005116F9"/>
    <w:rsid w:val="005153A7"/>
    <w:rsid w:val="005219CF"/>
    <w:rsid w:val="00526851"/>
    <w:rsid w:val="00532E77"/>
    <w:rsid w:val="00534B59"/>
    <w:rsid w:val="00536759"/>
    <w:rsid w:val="00537C62"/>
    <w:rsid w:val="00546970"/>
    <w:rsid w:val="00551436"/>
    <w:rsid w:val="00554192"/>
    <w:rsid w:val="00554E19"/>
    <w:rsid w:val="0056121F"/>
    <w:rsid w:val="00572505"/>
    <w:rsid w:val="00575DA6"/>
    <w:rsid w:val="00580CCA"/>
    <w:rsid w:val="00582809"/>
    <w:rsid w:val="00585F44"/>
    <w:rsid w:val="0058798C"/>
    <w:rsid w:val="005900FA"/>
    <w:rsid w:val="005935A4"/>
    <w:rsid w:val="005943BE"/>
    <w:rsid w:val="005948C2"/>
    <w:rsid w:val="00595DCA"/>
    <w:rsid w:val="00597029"/>
    <w:rsid w:val="0059779B"/>
    <w:rsid w:val="005A209A"/>
    <w:rsid w:val="005A662D"/>
    <w:rsid w:val="005B043F"/>
    <w:rsid w:val="005B09A8"/>
    <w:rsid w:val="005B2C75"/>
    <w:rsid w:val="005B35D7"/>
    <w:rsid w:val="005B392A"/>
    <w:rsid w:val="005B3AA3"/>
    <w:rsid w:val="005B6F83"/>
    <w:rsid w:val="005C2C45"/>
    <w:rsid w:val="005C66AB"/>
    <w:rsid w:val="005C74FB"/>
    <w:rsid w:val="005D1602"/>
    <w:rsid w:val="005D1F20"/>
    <w:rsid w:val="005E385F"/>
    <w:rsid w:val="005E5B81"/>
    <w:rsid w:val="005F2CB1"/>
    <w:rsid w:val="005F3025"/>
    <w:rsid w:val="005F618C"/>
    <w:rsid w:val="005F70BD"/>
    <w:rsid w:val="005F73A0"/>
    <w:rsid w:val="0060283C"/>
    <w:rsid w:val="00604F14"/>
    <w:rsid w:val="00611B68"/>
    <w:rsid w:val="00611B83"/>
    <w:rsid w:val="00613257"/>
    <w:rsid w:val="00620A71"/>
    <w:rsid w:val="00620D80"/>
    <w:rsid w:val="006234A6"/>
    <w:rsid w:val="00630001"/>
    <w:rsid w:val="00630676"/>
    <w:rsid w:val="006311B3"/>
    <w:rsid w:val="0063284C"/>
    <w:rsid w:val="00636398"/>
    <w:rsid w:val="006368D3"/>
    <w:rsid w:val="006377EC"/>
    <w:rsid w:val="0064151F"/>
    <w:rsid w:val="00641533"/>
    <w:rsid w:val="0064204B"/>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DCC"/>
    <w:rsid w:val="00667EE7"/>
    <w:rsid w:val="00670922"/>
    <w:rsid w:val="00670BE1"/>
    <w:rsid w:val="0067218F"/>
    <w:rsid w:val="006741F2"/>
    <w:rsid w:val="00674CC3"/>
    <w:rsid w:val="00675C72"/>
    <w:rsid w:val="00675DA3"/>
    <w:rsid w:val="006771F9"/>
    <w:rsid w:val="006776D7"/>
    <w:rsid w:val="0067797F"/>
    <w:rsid w:val="00681003"/>
    <w:rsid w:val="006817C9"/>
    <w:rsid w:val="00683ECE"/>
    <w:rsid w:val="006874ED"/>
    <w:rsid w:val="006920BD"/>
    <w:rsid w:val="00695FC2"/>
    <w:rsid w:val="00696949"/>
    <w:rsid w:val="00697052"/>
    <w:rsid w:val="006A46FB"/>
    <w:rsid w:val="006A5E28"/>
    <w:rsid w:val="006A6585"/>
    <w:rsid w:val="006A697B"/>
    <w:rsid w:val="006A7AFF"/>
    <w:rsid w:val="006B1816"/>
    <w:rsid w:val="006B1D13"/>
    <w:rsid w:val="006B2099"/>
    <w:rsid w:val="006B50CF"/>
    <w:rsid w:val="006C03B8"/>
    <w:rsid w:val="006C3D03"/>
    <w:rsid w:val="006C5798"/>
    <w:rsid w:val="006C5EC9"/>
    <w:rsid w:val="006C6059"/>
    <w:rsid w:val="006C728A"/>
    <w:rsid w:val="006C7522"/>
    <w:rsid w:val="006D1868"/>
    <w:rsid w:val="006D1F6A"/>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209A"/>
    <w:rsid w:val="007445A0"/>
    <w:rsid w:val="0074524B"/>
    <w:rsid w:val="00747D8B"/>
    <w:rsid w:val="00751228"/>
    <w:rsid w:val="0075151B"/>
    <w:rsid w:val="007571E1"/>
    <w:rsid w:val="007604B2"/>
    <w:rsid w:val="00761A0A"/>
    <w:rsid w:val="00761C37"/>
    <w:rsid w:val="00765281"/>
    <w:rsid w:val="00766BAD"/>
    <w:rsid w:val="007755F2"/>
    <w:rsid w:val="00776971"/>
    <w:rsid w:val="00777D37"/>
    <w:rsid w:val="0078177E"/>
    <w:rsid w:val="00781CAA"/>
    <w:rsid w:val="00782CDC"/>
    <w:rsid w:val="0078304C"/>
    <w:rsid w:val="00783673"/>
    <w:rsid w:val="00785490"/>
    <w:rsid w:val="00790B99"/>
    <w:rsid w:val="007925EA"/>
    <w:rsid w:val="00793CD8"/>
    <w:rsid w:val="00795C92"/>
    <w:rsid w:val="00796231"/>
    <w:rsid w:val="007965B7"/>
    <w:rsid w:val="007A1CB3"/>
    <w:rsid w:val="007A306F"/>
    <w:rsid w:val="007A43A6"/>
    <w:rsid w:val="007A58A6"/>
    <w:rsid w:val="007A610D"/>
    <w:rsid w:val="007B08E4"/>
    <w:rsid w:val="007B3D2D"/>
    <w:rsid w:val="007B50AE"/>
    <w:rsid w:val="007B51DF"/>
    <w:rsid w:val="007B7374"/>
    <w:rsid w:val="007C05DD"/>
    <w:rsid w:val="007C2583"/>
    <w:rsid w:val="007C29B2"/>
    <w:rsid w:val="007C3D18"/>
    <w:rsid w:val="007C60BF"/>
    <w:rsid w:val="007C6A07"/>
    <w:rsid w:val="007C75A1"/>
    <w:rsid w:val="007C77A5"/>
    <w:rsid w:val="007D04E5"/>
    <w:rsid w:val="007D24D6"/>
    <w:rsid w:val="007D3493"/>
    <w:rsid w:val="007D5645"/>
    <w:rsid w:val="007D5901"/>
    <w:rsid w:val="007D7526"/>
    <w:rsid w:val="007E1598"/>
    <w:rsid w:val="007E391E"/>
    <w:rsid w:val="007E4610"/>
    <w:rsid w:val="007E4715"/>
    <w:rsid w:val="007E505B"/>
    <w:rsid w:val="007E6F24"/>
    <w:rsid w:val="007E7091"/>
    <w:rsid w:val="007F75D5"/>
    <w:rsid w:val="00800969"/>
    <w:rsid w:val="00803FAE"/>
    <w:rsid w:val="0080605F"/>
    <w:rsid w:val="00807786"/>
    <w:rsid w:val="00811FCB"/>
    <w:rsid w:val="008158D6"/>
    <w:rsid w:val="00817196"/>
    <w:rsid w:val="0081732C"/>
    <w:rsid w:val="008235DB"/>
    <w:rsid w:val="00824AB4"/>
    <w:rsid w:val="00825C42"/>
    <w:rsid w:val="00825D25"/>
    <w:rsid w:val="00827481"/>
    <w:rsid w:val="0082788A"/>
    <w:rsid w:val="00827D6F"/>
    <w:rsid w:val="00835ABF"/>
    <w:rsid w:val="008376AC"/>
    <w:rsid w:val="008444E8"/>
    <w:rsid w:val="00844E80"/>
    <w:rsid w:val="00846FE7"/>
    <w:rsid w:val="00854B1F"/>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26E4"/>
    <w:rsid w:val="008D34F1"/>
    <w:rsid w:val="008D39D8"/>
    <w:rsid w:val="008D6D1A"/>
    <w:rsid w:val="008E065E"/>
    <w:rsid w:val="008E0927"/>
    <w:rsid w:val="008E1909"/>
    <w:rsid w:val="008E385B"/>
    <w:rsid w:val="008F1EAB"/>
    <w:rsid w:val="008F33DC"/>
    <w:rsid w:val="008F477F"/>
    <w:rsid w:val="00902350"/>
    <w:rsid w:val="009023E2"/>
    <w:rsid w:val="00902907"/>
    <w:rsid w:val="0090336B"/>
    <w:rsid w:val="009053AA"/>
    <w:rsid w:val="00906939"/>
    <w:rsid w:val="00910B7D"/>
    <w:rsid w:val="00911DFB"/>
    <w:rsid w:val="009139D9"/>
    <w:rsid w:val="00914AD8"/>
    <w:rsid w:val="00916079"/>
    <w:rsid w:val="00917CE9"/>
    <w:rsid w:val="00917F81"/>
    <w:rsid w:val="00920BF2"/>
    <w:rsid w:val="00922010"/>
    <w:rsid w:val="00931BD9"/>
    <w:rsid w:val="00935739"/>
    <w:rsid w:val="009368F3"/>
    <w:rsid w:val="00936A39"/>
    <w:rsid w:val="00941636"/>
    <w:rsid w:val="00942CDE"/>
    <w:rsid w:val="00943742"/>
    <w:rsid w:val="00945C05"/>
    <w:rsid w:val="00946020"/>
    <w:rsid w:val="00946945"/>
    <w:rsid w:val="00947713"/>
    <w:rsid w:val="00950DE7"/>
    <w:rsid w:val="00952A24"/>
    <w:rsid w:val="00953920"/>
    <w:rsid w:val="00953D47"/>
    <w:rsid w:val="0095681E"/>
    <w:rsid w:val="009572D4"/>
    <w:rsid w:val="00961921"/>
    <w:rsid w:val="0096430A"/>
    <w:rsid w:val="0096554B"/>
    <w:rsid w:val="0096584A"/>
    <w:rsid w:val="00971F08"/>
    <w:rsid w:val="00974E73"/>
    <w:rsid w:val="0097603D"/>
    <w:rsid w:val="00976949"/>
    <w:rsid w:val="00980477"/>
    <w:rsid w:val="009825D2"/>
    <w:rsid w:val="00982AF9"/>
    <w:rsid w:val="009840D4"/>
    <w:rsid w:val="00985253"/>
    <w:rsid w:val="009853B3"/>
    <w:rsid w:val="00985BFD"/>
    <w:rsid w:val="00990630"/>
    <w:rsid w:val="009910EB"/>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19FA"/>
    <w:rsid w:val="009C403E"/>
    <w:rsid w:val="009C6832"/>
    <w:rsid w:val="009C7C15"/>
    <w:rsid w:val="009D4FF0"/>
    <w:rsid w:val="009D703C"/>
    <w:rsid w:val="009D718F"/>
    <w:rsid w:val="009E068F"/>
    <w:rsid w:val="009E14E0"/>
    <w:rsid w:val="009E35DB"/>
    <w:rsid w:val="009E3669"/>
    <w:rsid w:val="009E47A3"/>
    <w:rsid w:val="009F08F3"/>
    <w:rsid w:val="009F0A21"/>
    <w:rsid w:val="009F344F"/>
    <w:rsid w:val="009F5DE0"/>
    <w:rsid w:val="00A031D8"/>
    <w:rsid w:val="00A048A8"/>
    <w:rsid w:val="00A04F49"/>
    <w:rsid w:val="00A13E54"/>
    <w:rsid w:val="00A15745"/>
    <w:rsid w:val="00A17F63"/>
    <w:rsid w:val="00A2193B"/>
    <w:rsid w:val="00A221EC"/>
    <w:rsid w:val="00A2351A"/>
    <w:rsid w:val="00A264A9"/>
    <w:rsid w:val="00A26D7E"/>
    <w:rsid w:val="00A27785"/>
    <w:rsid w:val="00A30187"/>
    <w:rsid w:val="00A3225F"/>
    <w:rsid w:val="00A3448A"/>
    <w:rsid w:val="00A34782"/>
    <w:rsid w:val="00A36297"/>
    <w:rsid w:val="00A36618"/>
    <w:rsid w:val="00A40ECE"/>
    <w:rsid w:val="00A41E2B"/>
    <w:rsid w:val="00A45B74"/>
    <w:rsid w:val="00A52E1D"/>
    <w:rsid w:val="00A61499"/>
    <w:rsid w:val="00A62A77"/>
    <w:rsid w:val="00A63483"/>
    <w:rsid w:val="00A657D7"/>
    <w:rsid w:val="00A660AC"/>
    <w:rsid w:val="00A67E6C"/>
    <w:rsid w:val="00A71B99"/>
    <w:rsid w:val="00A739D0"/>
    <w:rsid w:val="00A74985"/>
    <w:rsid w:val="00A761D4"/>
    <w:rsid w:val="00A77EC4"/>
    <w:rsid w:val="00A85C6C"/>
    <w:rsid w:val="00A85EF6"/>
    <w:rsid w:val="00A92879"/>
    <w:rsid w:val="00A9442A"/>
    <w:rsid w:val="00AA016F"/>
    <w:rsid w:val="00AA1ED6"/>
    <w:rsid w:val="00AA51D6"/>
    <w:rsid w:val="00AA5384"/>
    <w:rsid w:val="00AB0BC8"/>
    <w:rsid w:val="00AB11CA"/>
    <w:rsid w:val="00AB14D9"/>
    <w:rsid w:val="00AB151D"/>
    <w:rsid w:val="00AB4AB8"/>
    <w:rsid w:val="00AB655E"/>
    <w:rsid w:val="00AC007F"/>
    <w:rsid w:val="00AC2ECD"/>
    <w:rsid w:val="00AC3119"/>
    <w:rsid w:val="00AC4897"/>
    <w:rsid w:val="00AC49FB"/>
    <w:rsid w:val="00AC5A10"/>
    <w:rsid w:val="00AC7789"/>
    <w:rsid w:val="00AC7B28"/>
    <w:rsid w:val="00AD0AA3"/>
    <w:rsid w:val="00AD3F94"/>
    <w:rsid w:val="00AD4A5A"/>
    <w:rsid w:val="00AE25F1"/>
    <w:rsid w:val="00AE27AC"/>
    <w:rsid w:val="00AE2FEB"/>
    <w:rsid w:val="00AE3ABB"/>
    <w:rsid w:val="00AE40E0"/>
    <w:rsid w:val="00AE4DBA"/>
    <w:rsid w:val="00AE4F07"/>
    <w:rsid w:val="00AE617A"/>
    <w:rsid w:val="00AE6904"/>
    <w:rsid w:val="00AF1C5D"/>
    <w:rsid w:val="00AF42D7"/>
    <w:rsid w:val="00AF6A3C"/>
    <w:rsid w:val="00B006FE"/>
    <w:rsid w:val="00B007CB"/>
    <w:rsid w:val="00B02AA9"/>
    <w:rsid w:val="00B02FA3"/>
    <w:rsid w:val="00B03374"/>
    <w:rsid w:val="00B05084"/>
    <w:rsid w:val="00B10693"/>
    <w:rsid w:val="00B157F9"/>
    <w:rsid w:val="00B20256"/>
    <w:rsid w:val="00B20D09"/>
    <w:rsid w:val="00B24E12"/>
    <w:rsid w:val="00B2763F"/>
    <w:rsid w:val="00B27AAC"/>
    <w:rsid w:val="00B3080F"/>
    <w:rsid w:val="00B30929"/>
    <w:rsid w:val="00B32410"/>
    <w:rsid w:val="00B372AA"/>
    <w:rsid w:val="00B37FC2"/>
    <w:rsid w:val="00B40445"/>
    <w:rsid w:val="00B41888"/>
    <w:rsid w:val="00B429F0"/>
    <w:rsid w:val="00B45A52"/>
    <w:rsid w:val="00B46175"/>
    <w:rsid w:val="00B53CCA"/>
    <w:rsid w:val="00B55EE2"/>
    <w:rsid w:val="00B60386"/>
    <w:rsid w:val="00B62D5F"/>
    <w:rsid w:val="00B664C7"/>
    <w:rsid w:val="00B739F6"/>
    <w:rsid w:val="00B75A51"/>
    <w:rsid w:val="00B76C65"/>
    <w:rsid w:val="00B7723C"/>
    <w:rsid w:val="00B81A6C"/>
    <w:rsid w:val="00B85DE5"/>
    <w:rsid w:val="00B90F73"/>
    <w:rsid w:val="00B91093"/>
    <w:rsid w:val="00B93B59"/>
    <w:rsid w:val="00B9406A"/>
    <w:rsid w:val="00B94AD4"/>
    <w:rsid w:val="00B95A88"/>
    <w:rsid w:val="00BA2280"/>
    <w:rsid w:val="00BA2A08"/>
    <w:rsid w:val="00BA2E4A"/>
    <w:rsid w:val="00BA4E5B"/>
    <w:rsid w:val="00BA56D2"/>
    <w:rsid w:val="00BA723C"/>
    <w:rsid w:val="00BA76E0"/>
    <w:rsid w:val="00BB2A25"/>
    <w:rsid w:val="00BB51E9"/>
    <w:rsid w:val="00BC0FDC"/>
    <w:rsid w:val="00BC3053"/>
    <w:rsid w:val="00BC4D2E"/>
    <w:rsid w:val="00BD001C"/>
    <w:rsid w:val="00BD16DC"/>
    <w:rsid w:val="00BD48AC"/>
    <w:rsid w:val="00BD5F1A"/>
    <w:rsid w:val="00BD6205"/>
    <w:rsid w:val="00BE1234"/>
    <w:rsid w:val="00BE2FA6"/>
    <w:rsid w:val="00BE333F"/>
    <w:rsid w:val="00BE7406"/>
    <w:rsid w:val="00BE7603"/>
    <w:rsid w:val="00BF3279"/>
    <w:rsid w:val="00BF3A3F"/>
    <w:rsid w:val="00BF74C7"/>
    <w:rsid w:val="00BF7642"/>
    <w:rsid w:val="00BF7C24"/>
    <w:rsid w:val="00C015F1"/>
    <w:rsid w:val="00C01F33"/>
    <w:rsid w:val="00C02A4C"/>
    <w:rsid w:val="00C02CC6"/>
    <w:rsid w:val="00C040F7"/>
    <w:rsid w:val="00C044AB"/>
    <w:rsid w:val="00C05706"/>
    <w:rsid w:val="00C07377"/>
    <w:rsid w:val="00C10478"/>
    <w:rsid w:val="00C12107"/>
    <w:rsid w:val="00C12CC4"/>
    <w:rsid w:val="00C14D4B"/>
    <w:rsid w:val="00C154BB"/>
    <w:rsid w:val="00C2017A"/>
    <w:rsid w:val="00C279B5"/>
    <w:rsid w:val="00C27C45"/>
    <w:rsid w:val="00C357D1"/>
    <w:rsid w:val="00C3719D"/>
    <w:rsid w:val="00C44148"/>
    <w:rsid w:val="00C5381E"/>
    <w:rsid w:val="00C54995"/>
    <w:rsid w:val="00C54D41"/>
    <w:rsid w:val="00C54E56"/>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8AE"/>
    <w:rsid w:val="00CB1F63"/>
    <w:rsid w:val="00CB7170"/>
    <w:rsid w:val="00CC040E"/>
    <w:rsid w:val="00CC111F"/>
    <w:rsid w:val="00CC2011"/>
    <w:rsid w:val="00CC3EA0"/>
    <w:rsid w:val="00CC7B45"/>
    <w:rsid w:val="00CD1188"/>
    <w:rsid w:val="00CD2ED1"/>
    <w:rsid w:val="00CD3030"/>
    <w:rsid w:val="00CD337B"/>
    <w:rsid w:val="00CE0424"/>
    <w:rsid w:val="00CE50BD"/>
    <w:rsid w:val="00CE7561"/>
    <w:rsid w:val="00CF1354"/>
    <w:rsid w:val="00CF3B1F"/>
    <w:rsid w:val="00CF3BF6"/>
    <w:rsid w:val="00CF625B"/>
    <w:rsid w:val="00CF687E"/>
    <w:rsid w:val="00D0349B"/>
    <w:rsid w:val="00D10249"/>
    <w:rsid w:val="00D115C3"/>
    <w:rsid w:val="00D11897"/>
    <w:rsid w:val="00D13135"/>
    <w:rsid w:val="00D13E4E"/>
    <w:rsid w:val="00D14800"/>
    <w:rsid w:val="00D239A7"/>
    <w:rsid w:val="00D23F47"/>
    <w:rsid w:val="00D2521D"/>
    <w:rsid w:val="00D36E71"/>
    <w:rsid w:val="00D37D87"/>
    <w:rsid w:val="00D40B33"/>
    <w:rsid w:val="00D4318F"/>
    <w:rsid w:val="00D438BF"/>
    <w:rsid w:val="00D440F8"/>
    <w:rsid w:val="00D53E43"/>
    <w:rsid w:val="00D546FF"/>
    <w:rsid w:val="00D55AD5"/>
    <w:rsid w:val="00D576CA"/>
    <w:rsid w:val="00D61AF5"/>
    <w:rsid w:val="00D652B5"/>
    <w:rsid w:val="00D66155"/>
    <w:rsid w:val="00D708B0"/>
    <w:rsid w:val="00D76A4A"/>
    <w:rsid w:val="00D77B1D"/>
    <w:rsid w:val="00D8021F"/>
    <w:rsid w:val="00D80354"/>
    <w:rsid w:val="00D80383"/>
    <w:rsid w:val="00D823C6"/>
    <w:rsid w:val="00D86CA3"/>
    <w:rsid w:val="00D871CE"/>
    <w:rsid w:val="00D905DF"/>
    <w:rsid w:val="00D91097"/>
    <w:rsid w:val="00D9196D"/>
    <w:rsid w:val="00D92982"/>
    <w:rsid w:val="00DA2CEE"/>
    <w:rsid w:val="00DA305E"/>
    <w:rsid w:val="00DA5417"/>
    <w:rsid w:val="00DA56E8"/>
    <w:rsid w:val="00DB0A9F"/>
    <w:rsid w:val="00DB0F3D"/>
    <w:rsid w:val="00DB160D"/>
    <w:rsid w:val="00DB1B6B"/>
    <w:rsid w:val="00DB2708"/>
    <w:rsid w:val="00DB377D"/>
    <w:rsid w:val="00DC2D36"/>
    <w:rsid w:val="00DC53EF"/>
    <w:rsid w:val="00DC57AF"/>
    <w:rsid w:val="00DD3988"/>
    <w:rsid w:val="00DE2682"/>
    <w:rsid w:val="00DE5608"/>
    <w:rsid w:val="00DE58D0"/>
    <w:rsid w:val="00DE654F"/>
    <w:rsid w:val="00DF0834"/>
    <w:rsid w:val="00DF0B6E"/>
    <w:rsid w:val="00DF15E0"/>
    <w:rsid w:val="00DF37A0"/>
    <w:rsid w:val="00E0589B"/>
    <w:rsid w:val="00E067A8"/>
    <w:rsid w:val="00E110E7"/>
    <w:rsid w:val="00E11B20"/>
    <w:rsid w:val="00E17FA2"/>
    <w:rsid w:val="00E21084"/>
    <w:rsid w:val="00E22330"/>
    <w:rsid w:val="00E26DBF"/>
    <w:rsid w:val="00E30B5A"/>
    <w:rsid w:val="00E3123D"/>
    <w:rsid w:val="00E31461"/>
    <w:rsid w:val="00E31D43"/>
    <w:rsid w:val="00E32608"/>
    <w:rsid w:val="00E34188"/>
    <w:rsid w:val="00E34B6E"/>
    <w:rsid w:val="00E35559"/>
    <w:rsid w:val="00E3723A"/>
    <w:rsid w:val="00E376C6"/>
    <w:rsid w:val="00E37860"/>
    <w:rsid w:val="00E446F1"/>
    <w:rsid w:val="00E46886"/>
    <w:rsid w:val="00E47AEF"/>
    <w:rsid w:val="00E53B75"/>
    <w:rsid w:val="00E54E3B"/>
    <w:rsid w:val="00E5651F"/>
    <w:rsid w:val="00E5689D"/>
    <w:rsid w:val="00E57565"/>
    <w:rsid w:val="00E602D8"/>
    <w:rsid w:val="00E6040F"/>
    <w:rsid w:val="00E63838"/>
    <w:rsid w:val="00E64434"/>
    <w:rsid w:val="00E64B80"/>
    <w:rsid w:val="00E652BC"/>
    <w:rsid w:val="00E67C51"/>
    <w:rsid w:val="00E72EFC"/>
    <w:rsid w:val="00E758EC"/>
    <w:rsid w:val="00E8234C"/>
    <w:rsid w:val="00E828AA"/>
    <w:rsid w:val="00E82FAB"/>
    <w:rsid w:val="00E83AA9"/>
    <w:rsid w:val="00E85928"/>
    <w:rsid w:val="00E85C2C"/>
    <w:rsid w:val="00E86E88"/>
    <w:rsid w:val="00E87822"/>
    <w:rsid w:val="00E87AB4"/>
    <w:rsid w:val="00E90395"/>
    <w:rsid w:val="00E90E49"/>
    <w:rsid w:val="00E917F9"/>
    <w:rsid w:val="00E9291C"/>
    <w:rsid w:val="00E93FFE"/>
    <w:rsid w:val="00E94F8A"/>
    <w:rsid w:val="00EA4B16"/>
    <w:rsid w:val="00EA7A41"/>
    <w:rsid w:val="00EB077B"/>
    <w:rsid w:val="00EB3125"/>
    <w:rsid w:val="00EB4786"/>
    <w:rsid w:val="00EB4EA2"/>
    <w:rsid w:val="00EC27C6"/>
    <w:rsid w:val="00EC4207"/>
    <w:rsid w:val="00EC5653"/>
    <w:rsid w:val="00EC71CE"/>
    <w:rsid w:val="00EC77A7"/>
    <w:rsid w:val="00ED1006"/>
    <w:rsid w:val="00ED366F"/>
    <w:rsid w:val="00ED6BE9"/>
    <w:rsid w:val="00EE03A0"/>
    <w:rsid w:val="00EE0D51"/>
    <w:rsid w:val="00EE59C8"/>
    <w:rsid w:val="00EF18FE"/>
    <w:rsid w:val="00EF1B24"/>
    <w:rsid w:val="00EF5787"/>
    <w:rsid w:val="00EF60D0"/>
    <w:rsid w:val="00F00028"/>
    <w:rsid w:val="00F043BD"/>
    <w:rsid w:val="00F0528D"/>
    <w:rsid w:val="00F06C67"/>
    <w:rsid w:val="00F06DFD"/>
    <w:rsid w:val="00F071D1"/>
    <w:rsid w:val="00F07533"/>
    <w:rsid w:val="00F10629"/>
    <w:rsid w:val="00F1281C"/>
    <w:rsid w:val="00F15FA5"/>
    <w:rsid w:val="00F1720D"/>
    <w:rsid w:val="00F209B7"/>
    <w:rsid w:val="00F2170E"/>
    <w:rsid w:val="00F2376F"/>
    <w:rsid w:val="00F243D8"/>
    <w:rsid w:val="00F30828"/>
    <w:rsid w:val="00F313D6"/>
    <w:rsid w:val="00F40F0C"/>
    <w:rsid w:val="00F44266"/>
    <w:rsid w:val="00F4766C"/>
    <w:rsid w:val="00F5060E"/>
    <w:rsid w:val="00F507D1"/>
    <w:rsid w:val="00F5199A"/>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A13"/>
    <w:rsid w:val="00F804BE"/>
    <w:rsid w:val="00F80943"/>
    <w:rsid w:val="00F817CE"/>
    <w:rsid w:val="00F838C2"/>
    <w:rsid w:val="00F8456C"/>
    <w:rsid w:val="00F859D8"/>
    <w:rsid w:val="00F868F5"/>
    <w:rsid w:val="00F9056A"/>
    <w:rsid w:val="00F90F8D"/>
    <w:rsid w:val="00F92782"/>
    <w:rsid w:val="00F93AA9"/>
    <w:rsid w:val="00F96985"/>
    <w:rsid w:val="00F97838"/>
    <w:rsid w:val="00FA1338"/>
    <w:rsid w:val="00FA2BB3"/>
    <w:rsid w:val="00FA60AF"/>
    <w:rsid w:val="00FA69A9"/>
    <w:rsid w:val="00FB4C80"/>
    <w:rsid w:val="00FB574F"/>
    <w:rsid w:val="00FB6A6A"/>
    <w:rsid w:val="00FC7429"/>
    <w:rsid w:val="00FD07F6"/>
    <w:rsid w:val="00FD1EC8"/>
    <w:rsid w:val="00FD47ED"/>
    <w:rsid w:val="00FD74DB"/>
    <w:rsid w:val="00FD7660"/>
    <w:rsid w:val="00FE0655"/>
    <w:rsid w:val="00FE2365"/>
    <w:rsid w:val="00FE37D7"/>
    <w:rsid w:val="00FE4C7B"/>
    <w:rsid w:val="00FE5327"/>
    <w:rsid w:val="00FE7336"/>
    <w:rsid w:val="00FE787C"/>
    <w:rsid w:val="00FF038C"/>
    <w:rsid w:val="00FF3A72"/>
    <w:rsid w:val="00FF45A5"/>
    <w:rsid w:val="00FF5581"/>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F7C24"/>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6D186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D186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D1868"/>
    <w:pPr>
      <w:numPr>
        <w:ilvl w:val="2"/>
      </w:numPr>
      <w:spacing w:before="120"/>
      <w:outlineLvl w:val="2"/>
    </w:pPr>
    <w:rPr>
      <w:sz w:val="24"/>
      <w:szCs w:val="28"/>
    </w:rPr>
  </w:style>
  <w:style w:type="paragraph" w:styleId="Heading4">
    <w:name w:val="heading 4"/>
    <w:basedOn w:val="Heading3"/>
    <w:next w:val="Normal"/>
    <w:qFormat/>
    <w:rsid w:val="006D1868"/>
    <w:pPr>
      <w:numPr>
        <w:ilvl w:val="3"/>
      </w:numPr>
      <w:outlineLvl w:val="3"/>
    </w:pPr>
    <w:rPr>
      <w:szCs w:val="24"/>
    </w:rPr>
  </w:style>
  <w:style w:type="paragraph" w:styleId="Heading5">
    <w:name w:val="heading 5"/>
    <w:basedOn w:val="Heading4"/>
    <w:next w:val="Normal"/>
    <w:qFormat/>
    <w:rsid w:val="006D1868"/>
    <w:pPr>
      <w:numPr>
        <w:ilvl w:val="4"/>
      </w:numPr>
      <w:outlineLvl w:val="4"/>
    </w:pPr>
    <w:rPr>
      <w:sz w:val="22"/>
      <w:szCs w:val="22"/>
    </w:rPr>
  </w:style>
  <w:style w:type="paragraph" w:styleId="Heading6">
    <w:name w:val="heading 6"/>
    <w:basedOn w:val="Normal"/>
    <w:next w:val="Normal"/>
    <w:qFormat/>
    <w:rsid w:val="006D1868"/>
    <w:pPr>
      <w:keepNext/>
      <w:keepLines/>
      <w:numPr>
        <w:ilvl w:val="5"/>
        <w:numId w:val="1"/>
      </w:numPr>
      <w:spacing w:before="120"/>
      <w:outlineLvl w:val="5"/>
    </w:pPr>
    <w:rPr>
      <w:rFonts w:cs="Arial"/>
    </w:rPr>
  </w:style>
  <w:style w:type="paragraph" w:styleId="Heading7">
    <w:name w:val="heading 7"/>
    <w:basedOn w:val="Normal"/>
    <w:next w:val="Normal"/>
    <w:qFormat/>
    <w:rsid w:val="006D1868"/>
    <w:pPr>
      <w:keepNext/>
      <w:keepLines/>
      <w:numPr>
        <w:ilvl w:val="6"/>
        <w:numId w:val="1"/>
      </w:numPr>
      <w:spacing w:before="120"/>
      <w:outlineLvl w:val="6"/>
    </w:pPr>
    <w:rPr>
      <w:rFonts w:cs="Arial"/>
    </w:rPr>
  </w:style>
  <w:style w:type="paragraph" w:styleId="Heading8">
    <w:name w:val="heading 8"/>
    <w:basedOn w:val="Heading7"/>
    <w:next w:val="Normal"/>
    <w:qFormat/>
    <w:rsid w:val="006D1868"/>
    <w:pPr>
      <w:numPr>
        <w:ilvl w:val="7"/>
      </w:numPr>
      <w:outlineLvl w:val="7"/>
    </w:pPr>
  </w:style>
  <w:style w:type="paragraph" w:styleId="Heading9">
    <w:name w:val="heading 9"/>
    <w:basedOn w:val="Heading8"/>
    <w:next w:val="Normal"/>
    <w:qFormat/>
    <w:rsid w:val="006D1868"/>
    <w:pPr>
      <w:numPr>
        <w:ilvl w:val="8"/>
      </w:numPr>
      <w:outlineLvl w:val="8"/>
    </w:pPr>
  </w:style>
  <w:style w:type="character" w:default="1" w:styleId="DefaultParagraphFont">
    <w:name w:val="Default Paragraph Font"/>
    <w:uiPriority w:val="1"/>
    <w:semiHidden/>
    <w:unhideWhenUsed/>
    <w:rsid w:val="00BF7C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7C24"/>
  </w:style>
  <w:style w:type="paragraph" w:styleId="TOC8">
    <w:name w:val="toc 8"/>
    <w:basedOn w:val="TOC1"/>
    <w:semiHidden/>
    <w:rsid w:val="006D1868"/>
    <w:pPr>
      <w:spacing w:before="180"/>
      <w:ind w:left="2693" w:hanging="2693"/>
    </w:pPr>
    <w:rPr>
      <w:b w:val="0"/>
      <w:bCs/>
    </w:rPr>
  </w:style>
  <w:style w:type="paragraph" w:styleId="TOC1">
    <w:name w:val="toc 1"/>
    <w:aliases w:val="Observation TOC2"/>
    <w:uiPriority w:val="39"/>
    <w:rsid w:val="006D186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D1868"/>
    <w:pPr>
      <w:keepNext/>
      <w:keepLines/>
      <w:spacing w:before="180"/>
      <w:jc w:val="center"/>
    </w:pPr>
  </w:style>
  <w:style w:type="paragraph" w:styleId="Caption">
    <w:name w:val="caption"/>
    <w:basedOn w:val="Normal"/>
    <w:next w:val="Normal"/>
    <w:qFormat/>
    <w:rsid w:val="006D1868"/>
    <w:pPr>
      <w:spacing w:after="240"/>
      <w:jc w:val="center"/>
    </w:pPr>
    <w:rPr>
      <w:b/>
      <w:bCs/>
    </w:rPr>
  </w:style>
  <w:style w:type="paragraph" w:styleId="TOC5">
    <w:name w:val="toc 5"/>
    <w:aliases w:val="Observation TOC"/>
    <w:basedOn w:val="TOC4"/>
    <w:semiHidden/>
    <w:rsid w:val="006D1868"/>
    <w:pPr>
      <w:tabs>
        <w:tab w:val="right" w:pos="1701"/>
      </w:tabs>
      <w:ind w:left="1701" w:hanging="1701"/>
    </w:pPr>
  </w:style>
  <w:style w:type="paragraph" w:styleId="TOC4">
    <w:name w:val="toc 4"/>
    <w:basedOn w:val="TOC3"/>
    <w:semiHidden/>
    <w:rsid w:val="006D1868"/>
    <w:pPr>
      <w:ind w:left="1418" w:hanging="1418"/>
    </w:pPr>
  </w:style>
  <w:style w:type="paragraph" w:styleId="TOC3">
    <w:name w:val="toc 3"/>
    <w:basedOn w:val="TOC2"/>
    <w:semiHidden/>
    <w:rsid w:val="006D1868"/>
    <w:pPr>
      <w:ind w:left="1134" w:hanging="1134"/>
    </w:pPr>
  </w:style>
  <w:style w:type="paragraph" w:styleId="TOC2">
    <w:name w:val="toc 2"/>
    <w:basedOn w:val="TOC1"/>
    <w:semiHidden/>
    <w:rsid w:val="006D1868"/>
    <w:pPr>
      <w:keepNext w:val="0"/>
      <w:spacing w:before="0"/>
      <w:ind w:left="851" w:hanging="851"/>
    </w:pPr>
    <w:rPr>
      <w:szCs w:val="20"/>
    </w:rPr>
  </w:style>
  <w:style w:type="paragraph" w:styleId="Index2">
    <w:name w:val="index 2"/>
    <w:basedOn w:val="Index1"/>
    <w:semiHidden/>
    <w:rsid w:val="006D1868"/>
    <w:pPr>
      <w:ind w:left="284"/>
    </w:pPr>
  </w:style>
  <w:style w:type="paragraph" w:styleId="Index1">
    <w:name w:val="index 1"/>
    <w:basedOn w:val="Normal"/>
    <w:semiHidden/>
    <w:rsid w:val="006D1868"/>
    <w:pPr>
      <w:keepLines/>
      <w:spacing w:after="0"/>
    </w:pPr>
  </w:style>
  <w:style w:type="paragraph" w:styleId="DocumentMap">
    <w:name w:val="Document Map"/>
    <w:basedOn w:val="Normal"/>
    <w:semiHidden/>
    <w:rsid w:val="006D1868"/>
    <w:pPr>
      <w:shd w:val="clear" w:color="auto" w:fill="000080"/>
    </w:pPr>
    <w:rPr>
      <w:rFonts w:ascii="Tahoma" w:hAnsi="Tahoma" w:cs="Tahoma"/>
    </w:rPr>
  </w:style>
  <w:style w:type="paragraph" w:styleId="ListNumber2">
    <w:name w:val="List Number 2"/>
    <w:basedOn w:val="ListNumber"/>
    <w:rsid w:val="006D1868"/>
    <w:pPr>
      <w:ind w:left="851"/>
    </w:pPr>
  </w:style>
  <w:style w:type="paragraph" w:styleId="ListNumber">
    <w:name w:val="List Number"/>
    <w:basedOn w:val="List"/>
    <w:rsid w:val="006D1868"/>
  </w:style>
  <w:style w:type="paragraph" w:styleId="List">
    <w:name w:val="List"/>
    <w:basedOn w:val="Normal"/>
    <w:rsid w:val="006D1868"/>
    <w:pPr>
      <w:ind w:left="568" w:hanging="284"/>
    </w:pPr>
  </w:style>
  <w:style w:type="paragraph" w:styleId="Header">
    <w:name w:val="header"/>
    <w:rsid w:val="006D186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D1868"/>
    <w:rPr>
      <w:b/>
      <w:bCs/>
      <w:position w:val="6"/>
      <w:sz w:val="16"/>
      <w:szCs w:val="16"/>
    </w:rPr>
  </w:style>
  <w:style w:type="paragraph" w:styleId="FootnoteText">
    <w:name w:val="footnote text"/>
    <w:basedOn w:val="Normal"/>
    <w:semiHidden/>
    <w:rsid w:val="006D1868"/>
    <w:pPr>
      <w:keepLines/>
      <w:spacing w:after="0"/>
      <w:ind w:left="454" w:hanging="454"/>
    </w:pPr>
    <w:rPr>
      <w:sz w:val="16"/>
      <w:szCs w:val="16"/>
    </w:rPr>
  </w:style>
  <w:style w:type="paragraph" w:customStyle="1" w:styleId="3GPPHeader">
    <w:name w:val="3GPP_Header"/>
    <w:basedOn w:val="Normal"/>
    <w:qFormat/>
    <w:rsid w:val="006D1868"/>
    <w:pPr>
      <w:tabs>
        <w:tab w:val="left" w:pos="1800"/>
        <w:tab w:val="right" w:pos="9360"/>
      </w:tabs>
      <w:spacing w:after="0"/>
    </w:pPr>
    <w:rPr>
      <w:rFonts w:ascii="Arial" w:hAnsi="Arial"/>
      <w:b/>
    </w:rPr>
  </w:style>
  <w:style w:type="paragraph" w:styleId="TOC9">
    <w:name w:val="toc 9"/>
    <w:basedOn w:val="TOC8"/>
    <w:semiHidden/>
    <w:rsid w:val="006D1868"/>
    <w:pPr>
      <w:ind w:left="1418" w:hanging="1418"/>
    </w:pPr>
  </w:style>
  <w:style w:type="paragraph" w:styleId="TOC6">
    <w:name w:val="toc 6"/>
    <w:basedOn w:val="TOC5"/>
    <w:next w:val="Normal"/>
    <w:semiHidden/>
    <w:rsid w:val="006D1868"/>
    <w:pPr>
      <w:ind w:left="1985" w:hanging="1985"/>
    </w:pPr>
  </w:style>
  <w:style w:type="paragraph" w:styleId="TOC7">
    <w:name w:val="toc 7"/>
    <w:basedOn w:val="TOC6"/>
    <w:next w:val="Normal"/>
    <w:semiHidden/>
    <w:rsid w:val="006D1868"/>
    <w:pPr>
      <w:ind w:left="2268" w:hanging="2268"/>
    </w:pPr>
  </w:style>
  <w:style w:type="paragraph" w:styleId="ListBullet2">
    <w:name w:val="List Bullet 2"/>
    <w:basedOn w:val="ListBullet"/>
    <w:rsid w:val="006D1868"/>
    <w:pPr>
      <w:numPr>
        <w:numId w:val="6"/>
      </w:numPr>
    </w:pPr>
  </w:style>
  <w:style w:type="paragraph" w:styleId="ListBullet">
    <w:name w:val="List Bullet"/>
    <w:basedOn w:val="BodyText"/>
    <w:rsid w:val="006D1868"/>
    <w:pPr>
      <w:numPr>
        <w:numId w:val="5"/>
      </w:numPr>
    </w:pPr>
  </w:style>
  <w:style w:type="paragraph" w:styleId="ListBullet3">
    <w:name w:val="List Bullet 3"/>
    <w:basedOn w:val="ListBullet2"/>
    <w:rsid w:val="006D1868"/>
    <w:pPr>
      <w:numPr>
        <w:numId w:val="7"/>
      </w:numPr>
    </w:pPr>
  </w:style>
  <w:style w:type="paragraph" w:customStyle="1" w:styleId="EQ">
    <w:name w:val="EQ"/>
    <w:basedOn w:val="Normal"/>
    <w:next w:val="Normal"/>
    <w:rsid w:val="006D1868"/>
    <w:pPr>
      <w:keepLines/>
      <w:tabs>
        <w:tab w:val="center" w:pos="4536"/>
        <w:tab w:val="right" w:pos="9072"/>
      </w:tabs>
      <w:spacing w:after="180"/>
    </w:pPr>
    <w:rPr>
      <w:noProof/>
    </w:rPr>
  </w:style>
  <w:style w:type="paragraph" w:styleId="List2">
    <w:name w:val="List 2"/>
    <w:basedOn w:val="List"/>
    <w:rsid w:val="006D1868"/>
    <w:pPr>
      <w:ind w:left="851"/>
    </w:pPr>
  </w:style>
  <w:style w:type="paragraph" w:styleId="List3">
    <w:name w:val="List 3"/>
    <w:basedOn w:val="List2"/>
    <w:rsid w:val="006D1868"/>
    <w:pPr>
      <w:ind w:left="1135"/>
    </w:pPr>
  </w:style>
  <w:style w:type="paragraph" w:styleId="List4">
    <w:name w:val="List 4"/>
    <w:basedOn w:val="List3"/>
    <w:rsid w:val="006D1868"/>
    <w:pPr>
      <w:ind w:left="1418"/>
    </w:pPr>
  </w:style>
  <w:style w:type="paragraph" w:styleId="List5">
    <w:name w:val="List 5"/>
    <w:basedOn w:val="List4"/>
    <w:rsid w:val="006D1868"/>
    <w:pPr>
      <w:ind w:left="1702"/>
    </w:pPr>
  </w:style>
  <w:style w:type="paragraph" w:customStyle="1" w:styleId="EditorsNote">
    <w:name w:val="Editor's Note"/>
    <w:basedOn w:val="Normal"/>
    <w:rsid w:val="006D1868"/>
    <w:pPr>
      <w:keepLines/>
      <w:spacing w:after="180"/>
      <w:ind w:left="1135" w:hanging="851"/>
    </w:pPr>
    <w:rPr>
      <w:color w:val="FF0000"/>
    </w:rPr>
  </w:style>
  <w:style w:type="paragraph" w:styleId="ListBullet4">
    <w:name w:val="List Bullet 4"/>
    <w:basedOn w:val="ListBullet3"/>
    <w:rsid w:val="006D1868"/>
    <w:pPr>
      <w:numPr>
        <w:numId w:val="8"/>
      </w:numPr>
    </w:pPr>
  </w:style>
  <w:style w:type="paragraph" w:styleId="ListBullet5">
    <w:name w:val="List Bullet 5"/>
    <w:basedOn w:val="ListBullet4"/>
    <w:rsid w:val="006D1868"/>
    <w:pPr>
      <w:numPr>
        <w:numId w:val="4"/>
      </w:numPr>
    </w:pPr>
  </w:style>
  <w:style w:type="paragraph" w:styleId="Footer">
    <w:name w:val="footer"/>
    <w:basedOn w:val="Header"/>
    <w:semiHidden/>
    <w:rsid w:val="006D1868"/>
    <w:pPr>
      <w:jc w:val="center"/>
    </w:pPr>
    <w:rPr>
      <w:i/>
      <w:iCs/>
    </w:rPr>
  </w:style>
  <w:style w:type="paragraph" w:customStyle="1" w:styleId="Reference">
    <w:name w:val="Reference"/>
    <w:basedOn w:val="Normal"/>
    <w:qFormat/>
    <w:rsid w:val="006D1868"/>
    <w:pPr>
      <w:numPr>
        <w:numId w:val="2"/>
      </w:numPr>
    </w:pPr>
  </w:style>
  <w:style w:type="paragraph" w:styleId="BalloonText">
    <w:name w:val="Balloon Text"/>
    <w:basedOn w:val="Normal"/>
    <w:semiHidden/>
    <w:rsid w:val="006D1868"/>
    <w:rPr>
      <w:rFonts w:ascii="Tahoma" w:hAnsi="Tahoma" w:cs="Tahoma"/>
      <w:sz w:val="16"/>
      <w:szCs w:val="16"/>
    </w:rPr>
  </w:style>
  <w:style w:type="character" w:styleId="PageNumber">
    <w:name w:val="page number"/>
    <w:basedOn w:val="DefaultParagraphFont"/>
    <w:semiHidden/>
    <w:rsid w:val="006D1868"/>
  </w:style>
  <w:style w:type="paragraph" w:styleId="BodyText">
    <w:name w:val="Body Text"/>
    <w:basedOn w:val="Normal"/>
    <w:link w:val="BodyTextChar"/>
    <w:qFormat/>
    <w:rsid w:val="006D1868"/>
  </w:style>
  <w:style w:type="character" w:styleId="Hyperlink">
    <w:name w:val="Hyperlink"/>
    <w:uiPriority w:val="99"/>
    <w:rsid w:val="006D1868"/>
    <w:rPr>
      <w:color w:val="0000FF"/>
      <w:u w:val="single"/>
      <w:lang w:val="en-GB"/>
    </w:rPr>
  </w:style>
  <w:style w:type="character" w:styleId="FollowedHyperlink">
    <w:name w:val="FollowedHyperlink"/>
    <w:semiHidden/>
    <w:rsid w:val="006D1868"/>
    <w:rPr>
      <w:color w:val="FF0000"/>
      <w:u w:val="single"/>
    </w:rPr>
  </w:style>
  <w:style w:type="character" w:styleId="CommentReference">
    <w:name w:val="annotation reference"/>
    <w:semiHidden/>
    <w:rsid w:val="006D1868"/>
    <w:rPr>
      <w:sz w:val="16"/>
      <w:szCs w:val="16"/>
    </w:rPr>
  </w:style>
  <w:style w:type="paragraph" w:styleId="CommentText">
    <w:name w:val="annotation text"/>
    <w:basedOn w:val="Normal"/>
    <w:semiHidden/>
    <w:rsid w:val="006D1868"/>
  </w:style>
  <w:style w:type="paragraph" w:styleId="CommentSubject">
    <w:name w:val="annotation subject"/>
    <w:basedOn w:val="CommentText"/>
    <w:next w:val="CommentText"/>
    <w:semiHidden/>
    <w:rsid w:val="006D1868"/>
    <w:rPr>
      <w:b/>
      <w:bCs/>
    </w:rPr>
  </w:style>
  <w:style w:type="character" w:customStyle="1" w:styleId="Heading1Char">
    <w:name w:val="Heading 1 Char"/>
    <w:link w:val="Heading1"/>
    <w:rsid w:val="006D1868"/>
    <w:rPr>
      <w:rFonts w:ascii="Arial" w:hAnsi="Arial" w:cs="Arial"/>
      <w:sz w:val="32"/>
      <w:szCs w:val="36"/>
      <w:lang w:val="en-GB" w:eastAsia="zh-CN"/>
    </w:rPr>
  </w:style>
  <w:style w:type="paragraph" w:customStyle="1" w:styleId="B1">
    <w:name w:val="B1"/>
    <w:basedOn w:val="List"/>
    <w:rsid w:val="006D1868"/>
    <w:pPr>
      <w:spacing w:after="180"/>
    </w:pPr>
  </w:style>
  <w:style w:type="paragraph" w:customStyle="1" w:styleId="B2">
    <w:name w:val="B2"/>
    <w:basedOn w:val="List2"/>
    <w:rsid w:val="006D1868"/>
    <w:pPr>
      <w:spacing w:after="180"/>
    </w:pPr>
  </w:style>
  <w:style w:type="paragraph" w:customStyle="1" w:styleId="B3">
    <w:name w:val="B3"/>
    <w:basedOn w:val="List3"/>
    <w:rsid w:val="006D1868"/>
    <w:pPr>
      <w:spacing w:after="180"/>
    </w:pPr>
  </w:style>
  <w:style w:type="paragraph" w:customStyle="1" w:styleId="B4">
    <w:name w:val="B4"/>
    <w:basedOn w:val="List4"/>
    <w:rsid w:val="006D1868"/>
    <w:pPr>
      <w:spacing w:after="180"/>
    </w:pPr>
  </w:style>
  <w:style w:type="paragraph" w:customStyle="1" w:styleId="Proposal">
    <w:name w:val="Proposal"/>
    <w:basedOn w:val="Normal"/>
    <w:qFormat/>
    <w:rsid w:val="006D1868"/>
    <w:pPr>
      <w:numPr>
        <w:numId w:val="3"/>
      </w:numPr>
      <w:tabs>
        <w:tab w:val="left" w:pos="1701"/>
      </w:tabs>
      <w:ind w:left="1701" w:hanging="1701"/>
    </w:pPr>
    <w:rPr>
      <w:b/>
      <w:bCs/>
    </w:rPr>
  </w:style>
  <w:style w:type="character" w:customStyle="1" w:styleId="BodyTextChar">
    <w:name w:val="Body Text Char"/>
    <w:link w:val="BodyText"/>
    <w:rsid w:val="006D1868"/>
    <w:rPr>
      <w:rFonts w:ascii="Times New Roman" w:hAnsi="Times New Roman"/>
      <w:lang w:val="en-GB" w:eastAsia="zh-CN"/>
    </w:rPr>
  </w:style>
  <w:style w:type="paragraph" w:customStyle="1" w:styleId="B5">
    <w:name w:val="B5"/>
    <w:basedOn w:val="List5"/>
    <w:rsid w:val="006D1868"/>
    <w:pPr>
      <w:spacing w:after="180"/>
    </w:pPr>
  </w:style>
  <w:style w:type="paragraph" w:customStyle="1" w:styleId="EX">
    <w:name w:val="EX"/>
    <w:basedOn w:val="Normal"/>
    <w:rsid w:val="006D1868"/>
    <w:pPr>
      <w:keepLines/>
      <w:spacing w:after="180"/>
      <w:ind w:left="1702" w:hanging="1418"/>
    </w:pPr>
  </w:style>
  <w:style w:type="paragraph" w:customStyle="1" w:styleId="EW">
    <w:name w:val="EW"/>
    <w:basedOn w:val="EX"/>
    <w:rsid w:val="006D1868"/>
    <w:pPr>
      <w:spacing w:after="0"/>
    </w:pPr>
  </w:style>
  <w:style w:type="paragraph" w:customStyle="1" w:styleId="TAL">
    <w:name w:val="TAL"/>
    <w:basedOn w:val="Normal"/>
    <w:rsid w:val="006D1868"/>
    <w:pPr>
      <w:keepNext/>
      <w:keepLines/>
      <w:spacing w:after="0"/>
    </w:pPr>
    <w:rPr>
      <w:sz w:val="18"/>
    </w:rPr>
  </w:style>
  <w:style w:type="paragraph" w:customStyle="1" w:styleId="TAC">
    <w:name w:val="TAC"/>
    <w:basedOn w:val="TAL"/>
    <w:rsid w:val="006D1868"/>
    <w:pPr>
      <w:jc w:val="center"/>
    </w:pPr>
  </w:style>
  <w:style w:type="paragraph" w:customStyle="1" w:styleId="TAH">
    <w:name w:val="TAH"/>
    <w:basedOn w:val="TAC"/>
    <w:rsid w:val="006D1868"/>
    <w:rPr>
      <w:b/>
    </w:rPr>
  </w:style>
  <w:style w:type="paragraph" w:customStyle="1" w:styleId="TAN">
    <w:name w:val="TAN"/>
    <w:basedOn w:val="TAL"/>
    <w:rsid w:val="006D1868"/>
    <w:pPr>
      <w:ind w:left="851" w:hanging="851"/>
    </w:pPr>
  </w:style>
  <w:style w:type="paragraph" w:customStyle="1" w:styleId="TAR">
    <w:name w:val="TAR"/>
    <w:basedOn w:val="TAL"/>
    <w:rsid w:val="006D1868"/>
    <w:pPr>
      <w:jc w:val="right"/>
    </w:pPr>
  </w:style>
  <w:style w:type="paragraph" w:customStyle="1" w:styleId="TH">
    <w:name w:val="TH"/>
    <w:basedOn w:val="Normal"/>
    <w:rsid w:val="006D1868"/>
    <w:pPr>
      <w:keepNext/>
      <w:keepLines/>
      <w:spacing w:before="60" w:after="180"/>
      <w:jc w:val="center"/>
    </w:pPr>
    <w:rPr>
      <w:b/>
    </w:rPr>
  </w:style>
  <w:style w:type="paragraph" w:customStyle="1" w:styleId="TF">
    <w:name w:val="TF"/>
    <w:basedOn w:val="TH"/>
    <w:rsid w:val="006D1868"/>
    <w:pPr>
      <w:keepNext w:val="0"/>
      <w:spacing w:before="0" w:after="240"/>
    </w:pPr>
  </w:style>
  <w:style w:type="paragraph" w:customStyle="1" w:styleId="TT">
    <w:name w:val="TT"/>
    <w:basedOn w:val="Heading1"/>
    <w:next w:val="Normal"/>
    <w:rsid w:val="006D1868"/>
    <w:pPr>
      <w:numPr>
        <w:numId w:val="0"/>
      </w:numPr>
      <w:ind w:left="1134" w:hanging="1134"/>
      <w:outlineLvl w:val="9"/>
    </w:pPr>
    <w:rPr>
      <w:rFonts w:cs="Times New Roman"/>
      <w:szCs w:val="20"/>
      <w:lang w:eastAsia="en-US"/>
    </w:rPr>
  </w:style>
  <w:style w:type="paragraph" w:customStyle="1" w:styleId="ZA">
    <w:name w:val="ZA"/>
    <w:rsid w:val="006D18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D18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D18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D18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D1868"/>
  </w:style>
  <w:style w:type="paragraph" w:customStyle="1" w:styleId="ZH">
    <w:name w:val="ZH"/>
    <w:rsid w:val="006D18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D18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D1868"/>
    <w:pPr>
      <w:framePr w:hRule="auto" w:wrap="notBeside" w:y="852"/>
    </w:pPr>
    <w:rPr>
      <w:i w:val="0"/>
      <w:sz w:val="40"/>
    </w:rPr>
  </w:style>
  <w:style w:type="paragraph" w:customStyle="1" w:styleId="ZU">
    <w:name w:val="ZU"/>
    <w:rsid w:val="006D18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D1868"/>
    <w:pPr>
      <w:framePr w:wrap="notBeside" w:y="16161"/>
    </w:pPr>
  </w:style>
  <w:style w:type="paragraph" w:customStyle="1" w:styleId="FP">
    <w:name w:val="FP"/>
    <w:basedOn w:val="Normal"/>
    <w:rsid w:val="006D1868"/>
    <w:pPr>
      <w:spacing w:after="0"/>
    </w:pPr>
  </w:style>
  <w:style w:type="paragraph" w:customStyle="1" w:styleId="Observation">
    <w:name w:val="Observation"/>
    <w:basedOn w:val="Proposal"/>
    <w:qFormat/>
    <w:rsid w:val="006D1868"/>
    <w:pPr>
      <w:numPr>
        <w:numId w:val="13"/>
      </w:numPr>
    </w:pPr>
  </w:style>
  <w:style w:type="paragraph" w:styleId="TableofFigures">
    <w:name w:val="table of figures"/>
    <w:basedOn w:val="Normal"/>
    <w:next w:val="Normal"/>
    <w:uiPriority w:val="99"/>
    <w:rsid w:val="006D1868"/>
    <w:pPr>
      <w:ind w:left="1418" w:hanging="1418"/>
    </w:pPr>
    <w:rPr>
      <w:b/>
    </w:rPr>
  </w:style>
  <w:style w:type="paragraph" w:styleId="Index4">
    <w:name w:val="index 4"/>
    <w:basedOn w:val="Normal"/>
    <w:next w:val="Normal"/>
    <w:autoRedefine/>
    <w:rsid w:val="006D1868"/>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references">
    <w:name w:val="references"/>
    <w:rsid w:val="006B1D13"/>
    <w:pPr>
      <w:numPr>
        <w:numId w:val="18"/>
      </w:numPr>
      <w:spacing w:after="50" w:line="180" w:lineRule="exact"/>
      <w:jc w:val="both"/>
    </w:pPr>
    <w:rPr>
      <w:rFonts w:ascii="Times New Roman" w:eastAsia="MS Mincho" w:hAnsi="Times New Roman"/>
      <w:noProof/>
      <w:sz w:val="16"/>
      <w:szCs w:val="16"/>
    </w:rPr>
  </w:style>
  <w:style w:type="character" w:styleId="PlaceholderText">
    <w:name w:val="Placeholder Text"/>
    <w:basedOn w:val="DefaultParagraphFont"/>
    <w:uiPriority w:val="99"/>
    <w:semiHidden/>
    <w:rsid w:val="009910EB"/>
    <w:rPr>
      <w:color w:val="808080"/>
    </w:rPr>
  </w:style>
  <w:style w:type="table" w:styleId="TableGrid">
    <w:name w:val="Table Grid"/>
    <w:basedOn w:val="TableNormal"/>
    <w:rsid w:val="00551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SVN\swea\swea-L1\working_areas\RAN1_89_NR_adhoc_2_Qingdao\5.1.2MIMO\R1-1709452.zi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gi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gi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SVN\swea\swea-L1\working_areas\RAN1_89_NR_adhoc_2_Qingdao\5.1.2MIMO\R1-1709452.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C5773-366D-47AB-A0CE-90360ED3A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3159</Words>
  <Characters>18011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2017-09-08T15:22:00Z</dcterms:created>
  <dcterms:modified xsi:type="dcterms:W3CDTF">2017-09-12T04:12:00Z</dcterms:modified>
</cp:coreProperties>
</file>